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4BC" w:rsidRPr="00B15078" w:rsidRDefault="006774BC" w:rsidP="006774BC">
      <w:pPr>
        <w:pStyle w:val="4"/>
        <w:keepLines w:val="0"/>
        <w:numPr>
          <w:ilvl w:val="3"/>
          <w:numId w:val="13"/>
        </w:numPr>
        <w:suppressAutoHyphens/>
        <w:overflowPunct w:val="0"/>
        <w:autoSpaceDE w:val="0"/>
        <w:spacing w:before="0"/>
        <w:jc w:val="center"/>
        <w:rPr>
          <w:rFonts w:ascii="Times New Roman" w:hAnsi="Times New Roman"/>
          <w:noProof/>
          <w:sz w:val="26"/>
          <w:szCs w:val="26"/>
        </w:rPr>
      </w:pPr>
      <w:bookmarkStart w:id="0" w:name="_Hlk93920805"/>
      <w:r>
        <w:rPr>
          <w:rFonts w:ascii="Times New Roman" w:hAnsi="Times New Roman"/>
          <w:noProof/>
          <w:sz w:val="26"/>
          <w:szCs w:val="26"/>
        </w:rPr>
        <w:drawing>
          <wp:inline distT="0" distB="0" distL="0" distR="0">
            <wp:extent cx="457200" cy="542925"/>
            <wp:effectExtent l="19050" t="0" r="0" b="0"/>
            <wp:docPr id="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b="3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74BC" w:rsidRPr="006774BC" w:rsidRDefault="006774BC" w:rsidP="006774BC">
      <w:pPr>
        <w:pStyle w:val="4"/>
        <w:keepLines w:val="0"/>
        <w:numPr>
          <w:ilvl w:val="3"/>
          <w:numId w:val="13"/>
        </w:numPr>
        <w:suppressAutoHyphens/>
        <w:overflowPunct w:val="0"/>
        <w:autoSpaceDE w:val="0"/>
        <w:spacing w:before="0"/>
        <w:jc w:val="center"/>
        <w:rPr>
          <w:rFonts w:ascii="Times New Roman" w:hAnsi="Times New Roman"/>
          <w:b w:val="0"/>
          <w:i w:val="0"/>
          <w:color w:val="auto"/>
          <w:szCs w:val="20"/>
        </w:rPr>
      </w:pPr>
      <w:r w:rsidRPr="006774BC">
        <w:rPr>
          <w:rFonts w:ascii="Times New Roman" w:hAnsi="Times New Roman"/>
          <w:b w:val="0"/>
          <w:i w:val="0"/>
          <w:color w:val="auto"/>
        </w:rPr>
        <w:t>Псковская область</w:t>
      </w:r>
    </w:p>
    <w:p w:rsidR="006774BC" w:rsidRPr="006774BC" w:rsidRDefault="006774BC" w:rsidP="006774BC"/>
    <w:p w:rsidR="006774BC" w:rsidRDefault="006774BC" w:rsidP="006774BC">
      <w:pPr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СОБРАНИЕ ДЕПУТАТОВ ОСТРОВСКОГО РАЙОНА</w:t>
      </w:r>
    </w:p>
    <w:p w:rsidR="006774BC" w:rsidRDefault="006774BC" w:rsidP="006774BC"/>
    <w:p w:rsidR="006774BC" w:rsidRDefault="006774BC" w:rsidP="006774B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    </w:t>
      </w:r>
    </w:p>
    <w:p w:rsidR="006774BC" w:rsidRDefault="006774BC" w:rsidP="006774BC"/>
    <w:p w:rsidR="006774BC" w:rsidRDefault="006774BC" w:rsidP="006774BC">
      <w:r>
        <w:t xml:space="preserve">от 18.11.2022 №18     </w:t>
      </w:r>
    </w:p>
    <w:p w:rsidR="006774BC" w:rsidRDefault="006774BC" w:rsidP="006774BC">
      <w:r>
        <w:t xml:space="preserve">         г</w:t>
      </w:r>
      <w:proofErr w:type="gramStart"/>
      <w:r>
        <w:t>.О</w:t>
      </w:r>
      <w:proofErr w:type="gramEnd"/>
      <w:r>
        <w:t>стров</w:t>
      </w:r>
    </w:p>
    <w:p w:rsidR="006774BC" w:rsidRDefault="006774BC" w:rsidP="006774BC">
      <w:pPr>
        <w:rPr>
          <w:sz w:val="20"/>
        </w:rPr>
      </w:pPr>
    </w:p>
    <w:p w:rsidR="006774BC" w:rsidRDefault="006774BC" w:rsidP="006774BC">
      <w:pPr>
        <w:rPr>
          <w:sz w:val="20"/>
        </w:rPr>
      </w:pPr>
    </w:p>
    <w:p w:rsidR="006774BC" w:rsidRDefault="006774BC" w:rsidP="006774BC">
      <w:r>
        <w:t xml:space="preserve">принято на третьей сессии   </w:t>
      </w:r>
    </w:p>
    <w:p w:rsidR="006774BC" w:rsidRDefault="006774BC" w:rsidP="006774BC">
      <w:r>
        <w:t>Собрания депутатов Островского</w:t>
      </w:r>
    </w:p>
    <w:p w:rsidR="006774BC" w:rsidRDefault="006774BC" w:rsidP="006774BC">
      <w:r>
        <w:t>района седьмого созыва</w:t>
      </w:r>
    </w:p>
    <w:p w:rsidR="006774BC" w:rsidRDefault="006774BC" w:rsidP="006774BC">
      <w:pPr>
        <w:rPr>
          <w:sz w:val="28"/>
          <w:szCs w:val="28"/>
        </w:rPr>
      </w:pPr>
    </w:p>
    <w:p w:rsidR="00D73AC4" w:rsidRPr="001A55D2" w:rsidRDefault="00D73AC4" w:rsidP="00D73AC4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706F5C" w:rsidRDefault="00FB50FB" w:rsidP="00FB50F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A55D2">
        <w:rPr>
          <w:sz w:val="28"/>
          <w:szCs w:val="28"/>
        </w:rPr>
        <w:t xml:space="preserve">О внесении изменений </w:t>
      </w:r>
      <w:r>
        <w:rPr>
          <w:sz w:val="28"/>
          <w:szCs w:val="28"/>
        </w:rPr>
        <w:t>в</w:t>
      </w:r>
      <w:r w:rsidR="00F173DA">
        <w:rPr>
          <w:sz w:val="28"/>
          <w:szCs w:val="28"/>
        </w:rPr>
        <w:t xml:space="preserve"> </w:t>
      </w:r>
      <w:r w:rsidR="00706F5C">
        <w:rPr>
          <w:sz w:val="28"/>
          <w:szCs w:val="28"/>
        </w:rPr>
        <w:t>градостроительный регламент</w:t>
      </w:r>
    </w:p>
    <w:p w:rsidR="00FB50FB" w:rsidRDefault="00FB50FB" w:rsidP="00FB50F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A55D2">
        <w:rPr>
          <w:sz w:val="28"/>
          <w:szCs w:val="28"/>
        </w:rPr>
        <w:t xml:space="preserve">Правил землепользования </w:t>
      </w:r>
      <w:r w:rsidR="00706F5C" w:rsidRPr="001A55D2">
        <w:rPr>
          <w:sz w:val="28"/>
          <w:szCs w:val="28"/>
        </w:rPr>
        <w:t>и застройки</w:t>
      </w:r>
      <w:r w:rsidR="00706F5C">
        <w:rPr>
          <w:sz w:val="28"/>
          <w:szCs w:val="28"/>
        </w:rPr>
        <w:t xml:space="preserve"> городского</w:t>
      </w:r>
    </w:p>
    <w:p w:rsidR="00FB50FB" w:rsidRPr="001A55D2" w:rsidRDefault="00FB50FB" w:rsidP="00FB50F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A55D2">
        <w:rPr>
          <w:sz w:val="28"/>
          <w:szCs w:val="28"/>
        </w:rPr>
        <w:t>поселения «</w:t>
      </w:r>
      <w:r w:rsidR="00706F5C">
        <w:rPr>
          <w:sz w:val="28"/>
          <w:szCs w:val="28"/>
        </w:rPr>
        <w:t>Остров</w:t>
      </w:r>
      <w:r w:rsidRPr="001A55D2">
        <w:rPr>
          <w:sz w:val="28"/>
          <w:szCs w:val="28"/>
        </w:rPr>
        <w:t>» Островского района Псковской области</w:t>
      </w:r>
    </w:p>
    <w:p w:rsidR="00FB50FB" w:rsidRPr="001A55D2" w:rsidRDefault="00FB50FB" w:rsidP="00FB50FB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FB50FB" w:rsidRPr="001A55D2" w:rsidRDefault="00FB50FB" w:rsidP="00FB50FB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45DD5">
        <w:rPr>
          <w:rFonts w:ascii="Times New Roman" w:hAnsi="Times New Roman" w:cs="Times New Roman"/>
          <w:b w:val="0"/>
          <w:sz w:val="28"/>
          <w:szCs w:val="28"/>
        </w:rPr>
        <w:t>В соответствии со статьями 24, 31, 32, 33 Градостроительного кодекса РФ, Федеральным законом РФ от 06.10.2003 г. № 131-ФЗ «Об общих принципах организации местного самоуправления в Российской Федерации», дополнительным соглашением к Соглашению о передаче (приеме) осуществления части полномочий по решению вопросов местного значения между МО «</w:t>
      </w:r>
      <w:r w:rsidR="00706F5C">
        <w:rPr>
          <w:rFonts w:ascii="Times New Roman" w:hAnsi="Times New Roman" w:cs="Times New Roman"/>
          <w:b w:val="0"/>
          <w:sz w:val="28"/>
          <w:szCs w:val="28"/>
        </w:rPr>
        <w:t>Остров</w:t>
      </w:r>
      <w:r w:rsidRPr="00C45DD5">
        <w:rPr>
          <w:rFonts w:ascii="Times New Roman" w:hAnsi="Times New Roman" w:cs="Times New Roman"/>
          <w:b w:val="0"/>
          <w:sz w:val="28"/>
          <w:szCs w:val="28"/>
        </w:rPr>
        <w:t>» и МО «Островский район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Pr="001A55D2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C45DD5">
        <w:rPr>
          <w:rFonts w:ascii="Times New Roman" w:hAnsi="Times New Roman" w:cs="Times New Roman"/>
          <w:b w:val="0"/>
          <w:sz w:val="28"/>
          <w:szCs w:val="28"/>
        </w:rPr>
        <w:t xml:space="preserve">Собрание депутатов </w:t>
      </w:r>
      <w:r>
        <w:rPr>
          <w:rFonts w:ascii="Times New Roman" w:hAnsi="Times New Roman" w:cs="Times New Roman"/>
          <w:b w:val="0"/>
          <w:sz w:val="28"/>
          <w:szCs w:val="28"/>
        </w:rPr>
        <w:t>Островского района</w:t>
      </w:r>
    </w:p>
    <w:p w:rsidR="00FB50FB" w:rsidRPr="001A55D2" w:rsidRDefault="00FB50FB" w:rsidP="00FB50F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A55D2">
        <w:rPr>
          <w:rFonts w:ascii="Times New Roman" w:hAnsi="Times New Roman" w:cs="Times New Roman"/>
          <w:sz w:val="28"/>
          <w:szCs w:val="28"/>
        </w:rPr>
        <w:t>РЕШИЛО:</w:t>
      </w:r>
    </w:p>
    <w:p w:rsidR="00FB50FB" w:rsidRPr="001A55D2" w:rsidRDefault="00FB50FB" w:rsidP="00FB50F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951A8" w:rsidRPr="0064762D" w:rsidRDefault="00FB50FB" w:rsidP="00FB50F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5D2">
        <w:rPr>
          <w:rFonts w:ascii="Times New Roman" w:hAnsi="Times New Roman" w:cs="Times New Roman"/>
          <w:sz w:val="28"/>
          <w:szCs w:val="28"/>
        </w:rPr>
        <w:t>1. Внести изменения в Правил</w:t>
      </w:r>
      <w:r w:rsidR="00962FC6">
        <w:rPr>
          <w:rFonts w:ascii="Times New Roman" w:hAnsi="Times New Roman" w:cs="Times New Roman"/>
          <w:sz w:val="28"/>
          <w:szCs w:val="28"/>
        </w:rPr>
        <w:t>а</w:t>
      </w:r>
      <w:r w:rsidRPr="001A55D2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</w:t>
      </w:r>
      <w:r w:rsidR="000F7414">
        <w:rPr>
          <w:rFonts w:ascii="Times New Roman" w:hAnsi="Times New Roman" w:cs="Times New Roman"/>
          <w:sz w:val="28"/>
          <w:szCs w:val="28"/>
        </w:rPr>
        <w:t>городского</w:t>
      </w:r>
      <w:r w:rsidRPr="001A55D2">
        <w:rPr>
          <w:rFonts w:ascii="Times New Roman" w:hAnsi="Times New Roman" w:cs="Times New Roman"/>
          <w:sz w:val="28"/>
          <w:szCs w:val="28"/>
        </w:rPr>
        <w:t xml:space="preserve"> поселения «</w:t>
      </w:r>
      <w:r w:rsidR="000F7414">
        <w:rPr>
          <w:rFonts w:ascii="Times New Roman" w:hAnsi="Times New Roman" w:cs="Times New Roman"/>
          <w:sz w:val="28"/>
          <w:szCs w:val="28"/>
        </w:rPr>
        <w:t>Остров</w:t>
      </w:r>
      <w:r w:rsidRPr="001A55D2">
        <w:rPr>
          <w:rFonts w:ascii="Times New Roman" w:hAnsi="Times New Roman" w:cs="Times New Roman"/>
          <w:sz w:val="28"/>
          <w:szCs w:val="28"/>
        </w:rPr>
        <w:t>» Островского района Псковской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утвержденные</w:t>
      </w:r>
      <w:r w:rsidRPr="00900570">
        <w:rPr>
          <w:rFonts w:ascii="Times New Roman" w:hAnsi="Times New Roman" w:cs="Times New Roman"/>
          <w:sz w:val="28"/>
          <w:szCs w:val="28"/>
        </w:rPr>
        <w:t xml:space="preserve">Решением Собрания депутатов </w:t>
      </w:r>
      <w:r>
        <w:rPr>
          <w:rFonts w:ascii="Times New Roman" w:hAnsi="Times New Roman" w:cs="Times New Roman"/>
          <w:sz w:val="28"/>
          <w:szCs w:val="28"/>
        </w:rPr>
        <w:t>Островского района</w:t>
      </w:r>
      <w:r w:rsidRPr="00900570">
        <w:rPr>
          <w:rFonts w:ascii="Times New Roman" w:hAnsi="Times New Roman" w:cs="Times New Roman"/>
          <w:sz w:val="28"/>
          <w:szCs w:val="28"/>
        </w:rPr>
        <w:t xml:space="preserve"> от </w:t>
      </w:r>
      <w:r w:rsidR="00962FC6">
        <w:rPr>
          <w:rFonts w:ascii="Times New Roman" w:hAnsi="Times New Roman" w:cs="Times New Roman"/>
          <w:sz w:val="28"/>
          <w:szCs w:val="28"/>
        </w:rPr>
        <w:t>27.02.2020</w:t>
      </w:r>
      <w:r w:rsidRPr="00900570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</w:t>
      </w:r>
      <w:r w:rsidR="00962FC6">
        <w:rPr>
          <w:rFonts w:ascii="Times New Roman" w:hAnsi="Times New Roman" w:cs="Times New Roman"/>
          <w:sz w:val="28"/>
          <w:szCs w:val="28"/>
        </w:rPr>
        <w:t>06</w:t>
      </w:r>
      <w:r w:rsidRPr="0064762D">
        <w:rPr>
          <w:rFonts w:ascii="Times New Roman" w:hAnsi="Times New Roman" w:cs="Times New Roman"/>
          <w:sz w:val="28"/>
          <w:szCs w:val="28"/>
        </w:rPr>
        <w:t>в части</w:t>
      </w:r>
      <w:bookmarkStart w:id="1" w:name="_Hlk46666681"/>
      <w:r w:rsidR="00F104B4">
        <w:rPr>
          <w:rFonts w:ascii="Times New Roman" w:hAnsi="Times New Roman" w:cs="Times New Roman"/>
          <w:sz w:val="28"/>
          <w:szCs w:val="28"/>
        </w:rPr>
        <w:t xml:space="preserve"> изменения </w:t>
      </w:r>
      <w:bookmarkEnd w:id="1"/>
      <w:r w:rsidR="00F104B4">
        <w:rPr>
          <w:rFonts w:ascii="Times New Roman" w:hAnsi="Times New Roman" w:cs="Times New Roman"/>
          <w:sz w:val="28"/>
          <w:szCs w:val="28"/>
        </w:rPr>
        <w:t xml:space="preserve">Градостроительных регламентов </w:t>
      </w:r>
      <w:r w:rsidR="00962FC6">
        <w:rPr>
          <w:rFonts w:ascii="Times New Roman" w:hAnsi="Times New Roman" w:cs="Times New Roman"/>
          <w:sz w:val="28"/>
          <w:szCs w:val="28"/>
        </w:rPr>
        <w:t>Г</w:t>
      </w:r>
      <w:r w:rsidR="00F104B4">
        <w:rPr>
          <w:rFonts w:ascii="Times New Roman" w:hAnsi="Times New Roman" w:cs="Times New Roman"/>
          <w:sz w:val="28"/>
          <w:szCs w:val="28"/>
        </w:rPr>
        <w:t>П «</w:t>
      </w:r>
      <w:r w:rsidR="00962FC6">
        <w:rPr>
          <w:rFonts w:ascii="Times New Roman" w:hAnsi="Times New Roman" w:cs="Times New Roman"/>
          <w:sz w:val="28"/>
          <w:szCs w:val="28"/>
        </w:rPr>
        <w:t>Остров</w:t>
      </w:r>
      <w:r w:rsidR="00F104B4">
        <w:rPr>
          <w:rFonts w:ascii="Times New Roman" w:hAnsi="Times New Roman" w:cs="Times New Roman"/>
          <w:sz w:val="28"/>
          <w:szCs w:val="28"/>
        </w:rPr>
        <w:t xml:space="preserve">» </w:t>
      </w:r>
      <w:r w:rsidR="006F75C1">
        <w:rPr>
          <w:rFonts w:ascii="Times New Roman" w:hAnsi="Times New Roman" w:cs="Times New Roman"/>
          <w:sz w:val="28"/>
          <w:szCs w:val="28"/>
        </w:rPr>
        <w:t>О</w:t>
      </w:r>
      <w:r w:rsidR="00F104B4">
        <w:rPr>
          <w:rFonts w:ascii="Times New Roman" w:hAnsi="Times New Roman" w:cs="Times New Roman"/>
          <w:sz w:val="28"/>
          <w:szCs w:val="28"/>
        </w:rPr>
        <w:t>стровского района Псковской о</w:t>
      </w:r>
      <w:r w:rsidR="006F75C1">
        <w:rPr>
          <w:rFonts w:ascii="Times New Roman" w:hAnsi="Times New Roman" w:cs="Times New Roman"/>
          <w:sz w:val="28"/>
          <w:szCs w:val="28"/>
        </w:rPr>
        <w:t>б</w:t>
      </w:r>
      <w:r w:rsidR="00F104B4">
        <w:rPr>
          <w:rFonts w:ascii="Times New Roman" w:hAnsi="Times New Roman" w:cs="Times New Roman"/>
          <w:sz w:val="28"/>
          <w:szCs w:val="28"/>
        </w:rPr>
        <w:t>ласти</w:t>
      </w:r>
      <w:r w:rsidR="006951A8">
        <w:rPr>
          <w:rFonts w:ascii="Times New Roman" w:hAnsi="Times New Roman" w:cs="Times New Roman"/>
          <w:sz w:val="28"/>
          <w:szCs w:val="28"/>
        </w:rPr>
        <w:t xml:space="preserve">изложив </w:t>
      </w:r>
      <w:r w:rsidR="00307A8C">
        <w:rPr>
          <w:rFonts w:ascii="Times New Roman" w:hAnsi="Times New Roman" w:cs="Times New Roman"/>
          <w:sz w:val="28"/>
          <w:szCs w:val="28"/>
        </w:rPr>
        <w:t>ст. 43 «Градостроительные регламенты территориальных зон» в редакции согласно приложению.</w:t>
      </w:r>
    </w:p>
    <w:p w:rsidR="00FB50FB" w:rsidRPr="001A55D2" w:rsidRDefault="00FB50FB" w:rsidP="00B2708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5D2">
        <w:rPr>
          <w:rFonts w:ascii="Times New Roman" w:hAnsi="Times New Roman" w:cs="Times New Roman"/>
          <w:sz w:val="28"/>
          <w:szCs w:val="28"/>
        </w:rPr>
        <w:t xml:space="preserve">2. </w:t>
      </w:r>
      <w:bookmarkStart w:id="2" w:name="_Hlk94626766"/>
      <w:r w:rsidRPr="001A55D2">
        <w:rPr>
          <w:rFonts w:ascii="Times New Roman" w:hAnsi="Times New Roman" w:cs="Times New Roman"/>
          <w:sz w:val="28"/>
          <w:szCs w:val="28"/>
        </w:rPr>
        <w:t>Настояще</w:t>
      </w:r>
      <w:r>
        <w:rPr>
          <w:rFonts w:ascii="Times New Roman" w:hAnsi="Times New Roman" w:cs="Times New Roman"/>
          <w:sz w:val="28"/>
          <w:szCs w:val="28"/>
        </w:rPr>
        <w:t xml:space="preserve">е решение вступает в </w:t>
      </w:r>
      <w:r w:rsidR="00B27084">
        <w:rPr>
          <w:rFonts w:ascii="Times New Roman" w:hAnsi="Times New Roman" w:cs="Times New Roman"/>
          <w:sz w:val="28"/>
          <w:szCs w:val="28"/>
        </w:rPr>
        <w:t>силу после его официального опубликования (обнародования)</w:t>
      </w:r>
      <w:r w:rsidRPr="001A55D2">
        <w:rPr>
          <w:rFonts w:ascii="Times New Roman" w:hAnsi="Times New Roman" w:cs="Times New Roman"/>
          <w:sz w:val="28"/>
          <w:szCs w:val="28"/>
        </w:rPr>
        <w:t>.</w:t>
      </w:r>
      <w:bookmarkEnd w:id="2"/>
    </w:p>
    <w:p w:rsidR="00FB50FB" w:rsidRPr="001A55D2" w:rsidRDefault="00FB50FB" w:rsidP="00FB50F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5D2">
        <w:rPr>
          <w:rFonts w:ascii="Times New Roman" w:hAnsi="Times New Roman" w:cs="Times New Roman"/>
          <w:sz w:val="28"/>
          <w:szCs w:val="28"/>
        </w:rPr>
        <w:t xml:space="preserve">3. </w:t>
      </w:r>
      <w:r w:rsidRPr="002A7D1A">
        <w:rPr>
          <w:rFonts w:ascii="Times New Roman" w:hAnsi="Times New Roman" w:cs="Times New Roman"/>
          <w:sz w:val="28"/>
          <w:szCs w:val="28"/>
        </w:rPr>
        <w:t xml:space="preserve">Обнародовать настоящее решение на официальном сайте МО «Островский район» в сети Интернет - http://ostrov.reg60.ru/, доске информации Администрации </w:t>
      </w:r>
      <w:r w:rsidR="00962FC6">
        <w:rPr>
          <w:rFonts w:ascii="Times New Roman" w:hAnsi="Times New Roman" w:cs="Times New Roman"/>
          <w:sz w:val="28"/>
          <w:szCs w:val="28"/>
        </w:rPr>
        <w:t>городского</w:t>
      </w:r>
      <w:r w:rsidRPr="002A7D1A">
        <w:rPr>
          <w:rFonts w:ascii="Times New Roman" w:hAnsi="Times New Roman" w:cs="Times New Roman"/>
          <w:sz w:val="28"/>
          <w:szCs w:val="28"/>
        </w:rPr>
        <w:t xml:space="preserve"> поселения «</w:t>
      </w:r>
      <w:r w:rsidR="00962FC6">
        <w:rPr>
          <w:rFonts w:ascii="Times New Roman" w:hAnsi="Times New Roman" w:cs="Times New Roman"/>
          <w:sz w:val="28"/>
          <w:szCs w:val="28"/>
        </w:rPr>
        <w:t>Остров</w:t>
      </w:r>
      <w:r w:rsidRPr="002A7D1A">
        <w:rPr>
          <w:rFonts w:ascii="Times New Roman" w:hAnsi="Times New Roman" w:cs="Times New Roman"/>
          <w:sz w:val="28"/>
          <w:szCs w:val="28"/>
        </w:rPr>
        <w:t>».</w:t>
      </w:r>
    </w:p>
    <w:p w:rsidR="00FB50FB" w:rsidRDefault="00FB50FB" w:rsidP="00FB50FB">
      <w:pPr>
        <w:pStyle w:val="western"/>
        <w:spacing w:before="0" w:beforeAutospacing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6D0841" w:rsidRDefault="006D0841" w:rsidP="006D0841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6D0841" w:rsidRDefault="006D0841" w:rsidP="006D08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Островского района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А.М. </w:t>
      </w:r>
      <w:proofErr w:type="spellStart"/>
      <w:r>
        <w:rPr>
          <w:sz w:val="28"/>
          <w:szCs w:val="28"/>
        </w:rPr>
        <w:t>Обризан</w:t>
      </w:r>
      <w:proofErr w:type="spellEnd"/>
    </w:p>
    <w:p w:rsidR="006D0841" w:rsidRDefault="006D0841" w:rsidP="006D0841">
      <w:pPr>
        <w:pStyle w:val="a6"/>
        <w:ind w:left="0"/>
        <w:rPr>
          <w:sz w:val="28"/>
          <w:szCs w:val="28"/>
        </w:rPr>
      </w:pPr>
    </w:p>
    <w:p w:rsidR="00307A8C" w:rsidRPr="0044695C" w:rsidRDefault="006D0841" w:rsidP="0044695C">
      <w:pPr>
        <w:pStyle w:val="a6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ВрИП</w:t>
      </w:r>
      <w:proofErr w:type="spellEnd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главы Островского района                              Ю.А. </w:t>
      </w:r>
      <w:proofErr w:type="spellStart"/>
      <w:r>
        <w:rPr>
          <w:color w:val="000000"/>
          <w:sz w:val="28"/>
          <w:szCs w:val="28"/>
        </w:rPr>
        <w:t>Колпинска</w:t>
      </w:r>
      <w:r w:rsidR="0044695C">
        <w:rPr>
          <w:color w:val="000000"/>
          <w:sz w:val="28"/>
          <w:szCs w:val="28"/>
        </w:rPr>
        <w:t>я</w:t>
      </w:r>
      <w:proofErr w:type="spellEnd"/>
    </w:p>
    <w:p w:rsidR="00307A8C" w:rsidRDefault="00307A8C" w:rsidP="00307A8C">
      <w:pPr>
        <w:jc w:val="right"/>
        <w:rPr>
          <w:sz w:val="28"/>
          <w:szCs w:val="28"/>
        </w:rPr>
        <w:sectPr w:rsidR="00307A8C" w:rsidSect="006774BC">
          <w:pgSz w:w="11906" w:h="16838"/>
          <w:pgMar w:top="567" w:right="850" w:bottom="284" w:left="1701" w:header="708" w:footer="708" w:gutter="0"/>
          <w:cols w:space="708"/>
          <w:docGrid w:linePitch="360"/>
        </w:sectPr>
      </w:pPr>
    </w:p>
    <w:p w:rsidR="00307A8C" w:rsidRDefault="00307A8C" w:rsidP="00307A8C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6774BC">
        <w:rPr>
          <w:sz w:val="28"/>
          <w:szCs w:val="28"/>
        </w:rPr>
        <w:t xml:space="preserve"> № </w:t>
      </w:r>
      <w:r>
        <w:rPr>
          <w:sz w:val="28"/>
          <w:szCs w:val="28"/>
        </w:rPr>
        <w:t>1</w:t>
      </w:r>
    </w:p>
    <w:p w:rsidR="006774BC" w:rsidRDefault="006774BC" w:rsidP="00307A8C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Собрания депутатов</w:t>
      </w:r>
    </w:p>
    <w:p w:rsidR="006774BC" w:rsidRDefault="006774BC" w:rsidP="00307A8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Островского района №18 от 18.11.2022</w:t>
      </w:r>
    </w:p>
    <w:p w:rsidR="00307A8C" w:rsidRDefault="00307A8C" w:rsidP="00307A8C">
      <w:pPr>
        <w:jc w:val="right"/>
        <w:rPr>
          <w:sz w:val="28"/>
          <w:szCs w:val="28"/>
        </w:rPr>
      </w:pPr>
    </w:p>
    <w:bookmarkEnd w:id="0"/>
    <w:p w:rsidR="0044695C" w:rsidRDefault="0044695C" w:rsidP="0044695C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44695C" w:rsidRDefault="0044695C" w:rsidP="0044695C">
      <w:pPr>
        <w:jc w:val="right"/>
        <w:rPr>
          <w:sz w:val="28"/>
          <w:szCs w:val="28"/>
        </w:rPr>
      </w:pPr>
    </w:p>
    <w:p w:rsidR="0044695C" w:rsidRPr="002443F4" w:rsidRDefault="0044695C" w:rsidP="0044695C">
      <w:pPr>
        <w:pStyle w:val="3"/>
        <w:keepLines w:val="0"/>
        <w:suppressAutoHyphens/>
        <w:spacing w:before="180" w:after="120" w:line="240" w:lineRule="auto"/>
        <w:jc w:val="both"/>
        <w:rPr>
          <w:bCs/>
          <w:lang w:eastAsia="ar-SA"/>
        </w:rPr>
      </w:pPr>
      <w:bookmarkStart w:id="3" w:name="_Toc27569795"/>
      <w:r w:rsidRPr="002443F4">
        <w:rPr>
          <w:bCs/>
          <w:lang w:eastAsia="ar-SA"/>
        </w:rPr>
        <w:t xml:space="preserve">Статья </w:t>
      </w:r>
      <w:r>
        <w:rPr>
          <w:bCs/>
          <w:lang w:eastAsia="ar-SA"/>
        </w:rPr>
        <w:t>43</w:t>
      </w:r>
      <w:r w:rsidRPr="002443F4">
        <w:rPr>
          <w:bCs/>
          <w:lang w:eastAsia="ar-SA"/>
        </w:rPr>
        <w:t>. Градостроительные регламенты территориальных зон.</w:t>
      </w:r>
      <w:bookmarkEnd w:id="3"/>
    </w:p>
    <w:p w:rsidR="0044695C" w:rsidRPr="002443F4" w:rsidRDefault="0044695C" w:rsidP="0044695C">
      <w:pPr>
        <w:jc w:val="right"/>
        <w:rPr>
          <w:b/>
        </w:rPr>
      </w:pPr>
      <w:r w:rsidRPr="002443F4">
        <w:rPr>
          <w:b/>
        </w:rPr>
        <w:t>Таблица 1</w:t>
      </w:r>
    </w:p>
    <w:p w:rsidR="0044695C" w:rsidRPr="002443F4" w:rsidRDefault="0044695C" w:rsidP="0044695C">
      <w:pPr>
        <w:rPr>
          <w:b/>
          <w:i/>
        </w:rPr>
      </w:pPr>
      <w:r w:rsidRPr="002443F4">
        <w:rPr>
          <w:b/>
          <w:i/>
        </w:rPr>
        <w:t>Виды разрешенного использования земельных участков и объектов капитального строительства для территориальных зон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8"/>
        <w:gridCol w:w="2821"/>
        <w:gridCol w:w="3717"/>
        <w:gridCol w:w="3611"/>
        <w:gridCol w:w="3859"/>
      </w:tblGrid>
      <w:tr w:rsidR="0044695C" w:rsidRPr="002443F4" w:rsidTr="00FF78E4">
        <w:trPr>
          <w:trHeight w:val="663"/>
          <w:tblHeader/>
        </w:trPr>
        <w:tc>
          <w:tcPr>
            <w:tcW w:w="263" w:type="pct"/>
            <w:shd w:val="clear" w:color="auto" w:fill="auto"/>
          </w:tcPr>
          <w:p w:rsidR="0044695C" w:rsidRPr="002443F4" w:rsidRDefault="0044695C" w:rsidP="00FF78E4">
            <w:pPr>
              <w:suppressAutoHyphens/>
            </w:pPr>
            <w:r w:rsidRPr="002443F4">
              <w:t>№</w:t>
            </w:r>
          </w:p>
          <w:p w:rsidR="0044695C" w:rsidRPr="002443F4" w:rsidRDefault="0044695C" w:rsidP="00FF78E4">
            <w:pPr>
              <w:suppressAutoHyphens/>
            </w:pPr>
            <w:r w:rsidRPr="002443F4">
              <w:t>п.</w:t>
            </w:r>
          </w:p>
        </w:tc>
        <w:tc>
          <w:tcPr>
            <w:tcW w:w="954" w:type="pct"/>
            <w:shd w:val="clear" w:color="auto" w:fill="auto"/>
          </w:tcPr>
          <w:p w:rsidR="0044695C" w:rsidRPr="002443F4" w:rsidRDefault="0044695C" w:rsidP="00FF78E4">
            <w:pPr>
              <w:suppressAutoHyphens/>
              <w:jc w:val="both"/>
            </w:pPr>
            <w:r w:rsidRPr="002443F4">
              <w:t>Наименование территориальной зоны (код территориальной зоны)</w:t>
            </w:r>
          </w:p>
        </w:tc>
        <w:tc>
          <w:tcPr>
            <w:tcW w:w="1257" w:type="pct"/>
          </w:tcPr>
          <w:p w:rsidR="0044695C" w:rsidRPr="002443F4" w:rsidRDefault="0044695C" w:rsidP="00FF78E4">
            <w:pPr>
              <w:suppressAutoHyphens/>
              <w:jc w:val="both"/>
            </w:pPr>
            <w:r w:rsidRPr="002443F4">
              <w:t>Основные виды РИ (Код вида РИ)</w:t>
            </w:r>
          </w:p>
        </w:tc>
        <w:tc>
          <w:tcPr>
            <w:tcW w:w="1221" w:type="pct"/>
          </w:tcPr>
          <w:p w:rsidR="0044695C" w:rsidRPr="002443F4" w:rsidRDefault="0044695C" w:rsidP="00FF78E4">
            <w:pPr>
              <w:suppressAutoHyphens/>
              <w:jc w:val="both"/>
            </w:pPr>
            <w:r w:rsidRPr="002443F4">
              <w:t>Условно разрешенные виды РИ</w:t>
            </w:r>
          </w:p>
          <w:p w:rsidR="0044695C" w:rsidRPr="002443F4" w:rsidRDefault="0044695C" w:rsidP="00FF78E4">
            <w:pPr>
              <w:suppressAutoHyphens/>
              <w:jc w:val="both"/>
            </w:pPr>
            <w:r w:rsidRPr="002443F4">
              <w:t>(Код вида РИ)</w:t>
            </w:r>
          </w:p>
        </w:tc>
        <w:tc>
          <w:tcPr>
            <w:tcW w:w="1305" w:type="pct"/>
          </w:tcPr>
          <w:p w:rsidR="0044695C" w:rsidRPr="002443F4" w:rsidRDefault="0044695C" w:rsidP="00FF78E4">
            <w:pPr>
              <w:suppressAutoHyphens/>
              <w:jc w:val="both"/>
            </w:pPr>
            <w:r w:rsidRPr="002443F4">
              <w:t>Вспомогательные виды РИ</w:t>
            </w:r>
          </w:p>
          <w:p w:rsidR="0044695C" w:rsidRPr="002443F4" w:rsidRDefault="0044695C" w:rsidP="00FF78E4">
            <w:pPr>
              <w:suppressAutoHyphens/>
              <w:jc w:val="both"/>
            </w:pPr>
            <w:r w:rsidRPr="002443F4">
              <w:t>(Код вида РИ)</w:t>
            </w:r>
          </w:p>
        </w:tc>
      </w:tr>
      <w:tr w:rsidR="0044695C" w:rsidRPr="002443F4" w:rsidTr="00FF78E4">
        <w:trPr>
          <w:tblHeader/>
        </w:trPr>
        <w:tc>
          <w:tcPr>
            <w:tcW w:w="263" w:type="pct"/>
            <w:tcBorders>
              <w:bottom w:val="doub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suppressAutoHyphens/>
            </w:pPr>
            <w:r w:rsidRPr="002443F4">
              <w:t>1</w:t>
            </w:r>
          </w:p>
        </w:tc>
        <w:tc>
          <w:tcPr>
            <w:tcW w:w="954" w:type="pct"/>
            <w:tcBorders>
              <w:bottom w:val="doub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suppressAutoHyphens/>
            </w:pPr>
            <w:r w:rsidRPr="002443F4">
              <w:t>2</w:t>
            </w:r>
          </w:p>
        </w:tc>
        <w:tc>
          <w:tcPr>
            <w:tcW w:w="1257" w:type="pct"/>
            <w:tcBorders>
              <w:bottom w:val="double" w:sz="4" w:space="0" w:color="auto"/>
            </w:tcBorders>
          </w:tcPr>
          <w:p w:rsidR="0044695C" w:rsidRPr="002443F4" w:rsidRDefault="0044695C" w:rsidP="00FF78E4">
            <w:pPr>
              <w:suppressAutoHyphens/>
            </w:pPr>
            <w:r w:rsidRPr="002443F4">
              <w:t>3</w:t>
            </w:r>
          </w:p>
        </w:tc>
        <w:tc>
          <w:tcPr>
            <w:tcW w:w="1221" w:type="pct"/>
            <w:tcBorders>
              <w:bottom w:val="double" w:sz="4" w:space="0" w:color="auto"/>
            </w:tcBorders>
          </w:tcPr>
          <w:p w:rsidR="0044695C" w:rsidRPr="002443F4" w:rsidRDefault="0044695C" w:rsidP="00FF78E4">
            <w:pPr>
              <w:suppressAutoHyphens/>
            </w:pPr>
            <w:r w:rsidRPr="002443F4">
              <w:t>4</w:t>
            </w:r>
          </w:p>
        </w:tc>
        <w:tc>
          <w:tcPr>
            <w:tcW w:w="1305" w:type="pct"/>
            <w:tcBorders>
              <w:bottom w:val="double" w:sz="4" w:space="0" w:color="auto"/>
            </w:tcBorders>
          </w:tcPr>
          <w:p w:rsidR="0044695C" w:rsidRPr="002443F4" w:rsidRDefault="0044695C" w:rsidP="00FF78E4">
            <w:pPr>
              <w:suppressAutoHyphens/>
            </w:pPr>
            <w:r w:rsidRPr="002443F4">
              <w:t>5</w:t>
            </w:r>
          </w:p>
        </w:tc>
      </w:tr>
      <w:tr w:rsidR="0044695C" w:rsidRPr="002443F4" w:rsidTr="00FF78E4">
        <w:tc>
          <w:tcPr>
            <w:tcW w:w="263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44695C">
            <w:pPr>
              <w:numPr>
                <w:ilvl w:val="0"/>
                <w:numId w:val="8"/>
              </w:numPr>
              <w:suppressAutoHyphens/>
              <w:ind w:left="0" w:firstLine="0"/>
              <w:jc w:val="center"/>
              <w:rPr>
                <w:lang/>
              </w:rPr>
            </w:pPr>
          </w:p>
        </w:tc>
        <w:tc>
          <w:tcPr>
            <w:tcW w:w="4737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suppressAutoHyphens/>
              <w:jc w:val="both"/>
            </w:pPr>
            <w:r w:rsidRPr="002443F4">
              <w:t>Жилые зоны</w:t>
            </w:r>
          </w:p>
        </w:tc>
      </w:tr>
      <w:tr w:rsidR="0044695C" w:rsidRPr="002443F4" w:rsidTr="00FF78E4">
        <w:tc>
          <w:tcPr>
            <w:tcW w:w="263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44695C">
            <w:pPr>
              <w:numPr>
                <w:ilvl w:val="1"/>
                <w:numId w:val="8"/>
              </w:numPr>
              <w:suppressAutoHyphens/>
              <w:jc w:val="center"/>
              <w:rPr>
                <w:lang/>
              </w:rPr>
            </w:pPr>
          </w:p>
        </w:tc>
        <w:tc>
          <w:tcPr>
            <w:tcW w:w="954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suppressAutoHyphens/>
              <w:jc w:val="both"/>
            </w:pPr>
            <w:r w:rsidRPr="002443F4">
              <w:t xml:space="preserve">Зона застройки </w:t>
            </w:r>
            <w:r>
              <w:t>индивидуальными жилыми домам</w:t>
            </w:r>
            <w:proofErr w:type="gramStart"/>
            <w:r>
              <w:t>и</w:t>
            </w:r>
            <w:r w:rsidRPr="002443F4">
              <w:t>(</w:t>
            </w:r>
            <w:proofErr w:type="gramEnd"/>
            <w:r w:rsidRPr="002443F4">
              <w:t>Ж-1)</w:t>
            </w:r>
          </w:p>
        </w:tc>
        <w:tc>
          <w:tcPr>
            <w:tcW w:w="1257" w:type="pct"/>
            <w:tcBorders>
              <w:top w:val="single" w:sz="4" w:space="0" w:color="auto"/>
            </w:tcBorders>
          </w:tcPr>
          <w:p w:rsidR="0044695C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Для индивидуального жилищного строительства (2.1)</w:t>
            </w:r>
          </w:p>
          <w:p w:rsidR="0044695C" w:rsidRPr="002443F4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Малоэтажная многоквартирная жилая застройка (2.1.1)</w:t>
            </w:r>
          </w:p>
          <w:p w:rsidR="0044695C" w:rsidRPr="002443F4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Для ведения личного подсобного хозяйства (приусадебный земельный участок) (2.2)</w:t>
            </w:r>
          </w:p>
          <w:p w:rsidR="0044695C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Блокированная жилая застройка (2.3)</w:t>
            </w:r>
          </w:p>
          <w:p w:rsidR="0044695C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D94FAC">
              <w:rPr>
                <w:sz w:val="22"/>
                <w:szCs w:val="22"/>
              </w:rPr>
              <w:t>Коммунальное обслуживание (3.1)</w:t>
            </w:r>
          </w:p>
          <w:p w:rsidR="0044695C" w:rsidRPr="008B767E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Связь (6.8)</w:t>
            </w:r>
          </w:p>
        </w:tc>
        <w:tc>
          <w:tcPr>
            <w:tcW w:w="1221" w:type="pct"/>
            <w:tcBorders>
              <w:top w:val="single" w:sz="4" w:space="0" w:color="auto"/>
            </w:tcBorders>
          </w:tcPr>
          <w:p w:rsidR="0044695C" w:rsidRPr="002443F4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Социальное обслуживание (3.2)</w:t>
            </w:r>
          </w:p>
          <w:p w:rsidR="0044695C" w:rsidRPr="002443F4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Бытовое обслуживание (3.3)</w:t>
            </w:r>
          </w:p>
          <w:p w:rsidR="0044695C" w:rsidRPr="002443F4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Здравоохранение (3.4)</w:t>
            </w:r>
          </w:p>
          <w:p w:rsidR="0044695C" w:rsidRPr="002443F4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Амбулаторно-поликлиническое обслуживание (3.4.1)</w:t>
            </w:r>
          </w:p>
          <w:p w:rsidR="0044695C" w:rsidRPr="002443F4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Дошкольное, начальное и среднее общее образование (3.5.1)</w:t>
            </w:r>
          </w:p>
          <w:p w:rsidR="0044695C" w:rsidRPr="002443F4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Культурное развитие (3.6)</w:t>
            </w:r>
          </w:p>
          <w:p w:rsidR="0044695C" w:rsidRPr="002443F4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Религиозное использование (3.7)</w:t>
            </w:r>
          </w:p>
          <w:p w:rsidR="0044695C" w:rsidRPr="002443F4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Амбулаторное ветеринарное обслуживание (3.10.1)</w:t>
            </w:r>
          </w:p>
          <w:p w:rsidR="0044695C" w:rsidRPr="002443F4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Деловое управление (4.1)</w:t>
            </w:r>
          </w:p>
          <w:p w:rsidR="0044695C" w:rsidRPr="002443F4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Рынки (4.3)</w:t>
            </w:r>
          </w:p>
          <w:p w:rsidR="0044695C" w:rsidRPr="002443F4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Магазины (4.4)</w:t>
            </w:r>
          </w:p>
          <w:p w:rsidR="0044695C" w:rsidRPr="002443F4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Общественное питание (4.6)</w:t>
            </w:r>
          </w:p>
          <w:p w:rsidR="0044695C" w:rsidRPr="002443F4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Гостиничное обслуживание (4.7)</w:t>
            </w:r>
          </w:p>
          <w:p w:rsidR="0044695C" w:rsidRPr="002443F4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Служебные гаражи (4.9)</w:t>
            </w:r>
          </w:p>
        </w:tc>
        <w:tc>
          <w:tcPr>
            <w:tcW w:w="1305" w:type="pct"/>
            <w:tcBorders>
              <w:top w:val="single" w:sz="4" w:space="0" w:color="auto"/>
            </w:tcBorders>
          </w:tcPr>
          <w:p w:rsidR="0044695C" w:rsidRPr="002443F4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>Обслуживание жилой застройки (2.7)</w:t>
            </w:r>
          </w:p>
          <w:p w:rsidR="0044695C" w:rsidRPr="002443F4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2443F4">
              <w:rPr>
                <w:sz w:val="22"/>
                <w:szCs w:val="22"/>
              </w:rPr>
              <w:t xml:space="preserve">Хранение автотранспорта (2.7.1) </w:t>
            </w:r>
          </w:p>
          <w:p w:rsidR="0044695C" w:rsidRPr="002443F4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</w:p>
        </w:tc>
      </w:tr>
      <w:tr w:rsidR="0044695C" w:rsidRPr="002443F4" w:rsidTr="00FF78E4">
        <w:tc>
          <w:tcPr>
            <w:tcW w:w="263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44695C">
            <w:pPr>
              <w:numPr>
                <w:ilvl w:val="1"/>
                <w:numId w:val="8"/>
              </w:numPr>
              <w:suppressAutoHyphens/>
              <w:jc w:val="center"/>
              <w:rPr>
                <w:lang/>
              </w:rPr>
            </w:pPr>
          </w:p>
        </w:tc>
        <w:tc>
          <w:tcPr>
            <w:tcW w:w="954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suppressAutoHyphens/>
              <w:jc w:val="both"/>
            </w:pPr>
            <w:r>
              <w:t>Зона застройки малоэтажными жилыми домами (Ж-2)</w:t>
            </w:r>
          </w:p>
        </w:tc>
        <w:tc>
          <w:tcPr>
            <w:tcW w:w="1257" w:type="pct"/>
          </w:tcPr>
          <w:p w:rsidR="0044695C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Малоэтажная многоквартирная жилая застройка (2.1.1)</w:t>
            </w:r>
          </w:p>
          <w:p w:rsidR="0044695C" w:rsidRPr="00C93A58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79711A">
              <w:rPr>
                <w:sz w:val="22"/>
                <w:szCs w:val="22"/>
              </w:rPr>
              <w:t>Для ведения личного подсобного хозяйства (приусадебный земельный участок) (2.2)</w:t>
            </w:r>
          </w:p>
          <w:p w:rsidR="0044695C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 xml:space="preserve">Блокированная жилая застройка (2.3) </w:t>
            </w:r>
          </w:p>
          <w:p w:rsidR="0044695C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Для индивидуального жилищного строительства (2.1)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Коммунальное обслуживание (3.1)</w:t>
            </w:r>
          </w:p>
          <w:p w:rsidR="0044695C" w:rsidRPr="00C93A58" w:rsidRDefault="0044695C" w:rsidP="00FF78E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221" w:type="pct"/>
          </w:tcPr>
          <w:p w:rsidR="0044695C" w:rsidRPr="00BF5E93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proofErr w:type="spellStart"/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Среднеэтажная</w:t>
            </w:r>
            <w:proofErr w:type="spellEnd"/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 xml:space="preserve"> жилая застройка (2.5)</w:t>
            </w:r>
          </w:p>
          <w:p w:rsidR="0044695C" w:rsidRPr="00C93A58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Обслуживание жилой застройки (2.7)</w:t>
            </w:r>
          </w:p>
          <w:p w:rsidR="0044695C" w:rsidRPr="00C93A58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Хранение автотранспорта</w:t>
            </w:r>
            <w:r w:rsidRPr="00C93A58">
              <w:rPr>
                <w:sz w:val="22"/>
                <w:szCs w:val="22"/>
              </w:rPr>
              <w:t xml:space="preserve"> (2.7.1) </w:t>
            </w:r>
          </w:p>
          <w:p w:rsidR="0044695C" w:rsidRPr="00C93A58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Социальное обслуживание (3.2)</w:t>
            </w:r>
          </w:p>
          <w:p w:rsidR="0044695C" w:rsidRPr="00C93A58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Бытовое обслуживание (3.3)</w:t>
            </w:r>
          </w:p>
          <w:p w:rsidR="0044695C" w:rsidRPr="00C93A58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Здравоохранение (3.4)</w:t>
            </w:r>
          </w:p>
          <w:p w:rsidR="0044695C" w:rsidRPr="00C93A58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Амбулаторно-поликлиническое обслуживание (3.4.1)</w:t>
            </w:r>
          </w:p>
          <w:p w:rsidR="0044695C" w:rsidRPr="00C93A58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Дошкольное, начальное и среднее общее образование (3.5.1)</w:t>
            </w:r>
          </w:p>
          <w:p w:rsidR="0044695C" w:rsidRPr="00C93A58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Культурное развитие (3.6)</w:t>
            </w:r>
          </w:p>
          <w:p w:rsidR="0044695C" w:rsidRPr="00C93A58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Религиозное использование (3.7)</w:t>
            </w:r>
          </w:p>
          <w:p w:rsidR="0044695C" w:rsidRPr="00C93A58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Амбулаторное ветеринарное обслуживание (3.10.1)</w:t>
            </w:r>
          </w:p>
          <w:p w:rsidR="0044695C" w:rsidRPr="00C93A58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Деловое управление (4.1)</w:t>
            </w:r>
          </w:p>
          <w:p w:rsidR="0044695C" w:rsidRPr="00C93A58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Рынки (4.3)</w:t>
            </w:r>
          </w:p>
          <w:p w:rsidR="0044695C" w:rsidRPr="00C93A58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Магазины (4.4)</w:t>
            </w:r>
          </w:p>
          <w:p w:rsidR="0044695C" w:rsidRPr="00C93A58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Общественное питание (4.6)</w:t>
            </w:r>
          </w:p>
          <w:p w:rsidR="0044695C" w:rsidRPr="00C93A58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Гостиничное обслуживание (4.7)</w:t>
            </w:r>
          </w:p>
          <w:p w:rsidR="0044695C" w:rsidRPr="00C93A58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Служебные гаражи</w:t>
            </w:r>
            <w:r w:rsidRPr="00C93A58">
              <w:rPr>
                <w:sz w:val="22"/>
                <w:szCs w:val="22"/>
              </w:rPr>
              <w:t xml:space="preserve"> (4.9)</w:t>
            </w:r>
          </w:p>
        </w:tc>
        <w:tc>
          <w:tcPr>
            <w:tcW w:w="1305" w:type="pct"/>
          </w:tcPr>
          <w:p w:rsidR="0044695C" w:rsidRPr="00C93A58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C93A58">
              <w:rPr>
                <w:sz w:val="22"/>
                <w:szCs w:val="22"/>
              </w:rPr>
              <w:t>Не устанавливается</w:t>
            </w:r>
          </w:p>
        </w:tc>
      </w:tr>
      <w:tr w:rsidR="0044695C" w:rsidRPr="002443F4" w:rsidTr="00FF78E4">
        <w:tc>
          <w:tcPr>
            <w:tcW w:w="263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44695C">
            <w:pPr>
              <w:numPr>
                <w:ilvl w:val="1"/>
                <w:numId w:val="8"/>
              </w:numPr>
              <w:suppressAutoHyphens/>
              <w:jc w:val="center"/>
              <w:rPr>
                <w:lang/>
              </w:rPr>
            </w:pPr>
          </w:p>
        </w:tc>
        <w:tc>
          <w:tcPr>
            <w:tcW w:w="954" w:type="pct"/>
            <w:tcBorders>
              <w:top w:val="single" w:sz="4" w:space="0" w:color="auto"/>
            </w:tcBorders>
            <w:shd w:val="clear" w:color="auto" w:fill="auto"/>
          </w:tcPr>
          <w:p w:rsidR="0044695C" w:rsidRDefault="0044695C" w:rsidP="00FF78E4">
            <w:pPr>
              <w:suppressAutoHyphens/>
              <w:jc w:val="both"/>
            </w:pPr>
            <w:r>
              <w:t xml:space="preserve">Зона застройки </w:t>
            </w:r>
            <w:proofErr w:type="spellStart"/>
            <w:r>
              <w:t>среднеэтажными</w:t>
            </w:r>
            <w:proofErr w:type="spellEnd"/>
            <w:r>
              <w:t xml:space="preserve"> жилыми домами (Ж-3)</w:t>
            </w:r>
          </w:p>
        </w:tc>
        <w:tc>
          <w:tcPr>
            <w:tcW w:w="1257" w:type="pct"/>
          </w:tcPr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Блокированная жилая застройка (2.3)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proofErr w:type="spellStart"/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Среднеэтажная</w:t>
            </w:r>
            <w:proofErr w:type="spellEnd"/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 xml:space="preserve"> жилая застройка (2.5)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Здравоохранение (3.4)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Амбулаторно-поликлиническое обслуживание (3.4.1)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Дошкольное, начальное и среднее общее образование (3.5.1)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lastRenderedPageBreak/>
              <w:t xml:space="preserve">Объекты </w:t>
            </w:r>
            <w:proofErr w:type="spellStart"/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культурно-досуговой</w:t>
            </w:r>
            <w:proofErr w:type="spellEnd"/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 xml:space="preserve"> деятельности (3.6.1)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 xml:space="preserve">Земельные участки (территории) общего пользования (12.0) 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Улично-дорожная сеть (12.0.1)</w:t>
            </w:r>
          </w:p>
          <w:p w:rsidR="0044695C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Благоустройство территории (12.0.2)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Коммунальное обслуживание (3.1)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221" w:type="pct"/>
          </w:tcPr>
          <w:p w:rsidR="0044695C" w:rsidRPr="001B30FE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1B30FE">
              <w:rPr>
                <w:sz w:val="22"/>
                <w:szCs w:val="22"/>
              </w:rPr>
              <w:lastRenderedPageBreak/>
              <w:t>Малоэтажная многоквартирная жилая застройка (2.1.1)</w:t>
            </w:r>
          </w:p>
          <w:p w:rsidR="0044695C" w:rsidRPr="001B30FE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1B30FE">
              <w:rPr>
                <w:sz w:val="22"/>
                <w:szCs w:val="22"/>
              </w:rPr>
              <w:t>Многоэтажная жилая застройка (высотная застройка) (2.6)</w:t>
            </w:r>
          </w:p>
          <w:p w:rsidR="0044695C" w:rsidRPr="001B30FE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1B30FE">
              <w:rPr>
                <w:sz w:val="22"/>
                <w:szCs w:val="22"/>
              </w:rPr>
              <w:t xml:space="preserve">Обслуживание жилой застройки (2.7) </w:t>
            </w:r>
          </w:p>
          <w:p w:rsidR="0044695C" w:rsidRPr="001B30FE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1B30FE">
              <w:rPr>
                <w:sz w:val="22"/>
                <w:szCs w:val="22"/>
              </w:rPr>
              <w:t>Хранение автотранспорта (2.7.1)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Социальное обслуживание (3.2)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Бытовое обслуживание (3.3)</w:t>
            </w:r>
          </w:p>
          <w:p w:rsidR="0044695C" w:rsidRPr="001B30FE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1B30FE">
              <w:rPr>
                <w:sz w:val="22"/>
                <w:szCs w:val="22"/>
              </w:rPr>
              <w:lastRenderedPageBreak/>
              <w:t>Культурное развитие (3.6)</w:t>
            </w:r>
          </w:p>
          <w:p w:rsidR="0044695C" w:rsidRPr="001B30FE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1B30FE">
              <w:rPr>
                <w:sz w:val="22"/>
                <w:szCs w:val="22"/>
              </w:rPr>
              <w:t>Религиозное использование (3.7)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Амбулаторное ветеринарное обслуживание (3.10.1)</w:t>
            </w:r>
          </w:p>
          <w:p w:rsidR="0044695C" w:rsidRPr="001B30FE" w:rsidRDefault="0044695C" w:rsidP="00FF78E4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Деловое управление (4.1)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Рынки (4.3)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Магазины (4.4)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Общественное питание (4.6)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Обеспечение занятий спортом в помещениях (5.1.2)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Площадки для занятий спортом (5.1.3)</w:t>
            </w:r>
          </w:p>
        </w:tc>
        <w:tc>
          <w:tcPr>
            <w:tcW w:w="1305" w:type="pct"/>
          </w:tcPr>
          <w:p w:rsidR="0044695C" w:rsidRPr="001B30FE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1B30FE">
              <w:rPr>
                <w:sz w:val="22"/>
                <w:szCs w:val="22"/>
              </w:rPr>
              <w:lastRenderedPageBreak/>
              <w:t>Не устанавливается</w:t>
            </w:r>
          </w:p>
        </w:tc>
      </w:tr>
      <w:tr w:rsidR="0044695C" w:rsidRPr="002443F4" w:rsidTr="00FF78E4">
        <w:tc>
          <w:tcPr>
            <w:tcW w:w="263" w:type="pct"/>
            <w:shd w:val="clear" w:color="auto" w:fill="auto"/>
          </w:tcPr>
          <w:p w:rsidR="0044695C" w:rsidRPr="002443F4" w:rsidRDefault="0044695C" w:rsidP="0044695C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  <w:rPr>
                <w:lang/>
              </w:rPr>
            </w:pPr>
          </w:p>
        </w:tc>
        <w:tc>
          <w:tcPr>
            <w:tcW w:w="4737" w:type="pct"/>
            <w:gridSpan w:val="4"/>
            <w:shd w:val="clear" w:color="auto" w:fill="auto"/>
          </w:tcPr>
          <w:p w:rsidR="0044695C" w:rsidRPr="002443F4" w:rsidRDefault="0044695C" w:rsidP="00FF78E4">
            <w:pPr>
              <w:suppressAutoHyphens/>
              <w:jc w:val="both"/>
            </w:pPr>
            <w:r w:rsidRPr="002443F4">
              <w:t>Общественно-деловые зоны</w:t>
            </w:r>
          </w:p>
        </w:tc>
      </w:tr>
      <w:tr w:rsidR="0044695C" w:rsidRPr="002443F4" w:rsidTr="00FF78E4">
        <w:tc>
          <w:tcPr>
            <w:tcW w:w="263" w:type="pct"/>
            <w:shd w:val="clear" w:color="auto" w:fill="auto"/>
          </w:tcPr>
          <w:p w:rsidR="0044695C" w:rsidRPr="002443F4" w:rsidRDefault="0044695C" w:rsidP="0044695C">
            <w:pPr>
              <w:numPr>
                <w:ilvl w:val="1"/>
                <w:numId w:val="8"/>
              </w:numPr>
              <w:suppressAutoHyphens/>
              <w:jc w:val="center"/>
              <w:rPr>
                <w:lang/>
              </w:rPr>
            </w:pPr>
          </w:p>
        </w:tc>
        <w:tc>
          <w:tcPr>
            <w:tcW w:w="954" w:type="pct"/>
            <w:shd w:val="clear" w:color="auto" w:fill="auto"/>
          </w:tcPr>
          <w:p w:rsidR="0044695C" w:rsidRPr="002443F4" w:rsidRDefault="0044695C" w:rsidP="00FF78E4">
            <w:pPr>
              <w:suppressAutoHyphens/>
              <w:jc w:val="both"/>
            </w:pPr>
            <w:r>
              <w:t>Зона специализированной общественной застройки</w:t>
            </w:r>
            <w:r w:rsidRPr="002443F4">
              <w:t xml:space="preserve"> (ОД</w:t>
            </w:r>
            <w:r>
              <w:t>-1</w:t>
            </w:r>
            <w:r w:rsidRPr="002443F4">
              <w:t>)</w:t>
            </w:r>
          </w:p>
        </w:tc>
        <w:tc>
          <w:tcPr>
            <w:tcW w:w="1257" w:type="pct"/>
          </w:tcPr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Хранение автотранспорта (2.7.1)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Коммунальное обслуживание (3.1)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Предоставление коммунальных услуг (3.1.1)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Административные здания организаций, обеспечивающих предоставление коммунальных услуг (3.1.2)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Социальное обслуживание (3.2)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Дома социального обслуживания (3.2.1)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Оказание социальной помощи населению (3.2.2)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Оказание услуг связи (3.2.3)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Общежития (3.2.4)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Бытовое обслуживание (3.3)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Здравоохранение (3.4)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 xml:space="preserve">Амбулаторно-поликлиническое </w:t>
            </w: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lastRenderedPageBreak/>
              <w:t>обслуживание (3.4.1)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Стационарное медицинское обслуживание (3.4.2)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Медицинские организации особого назначения (3.4.3)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Образование и просвещение (3.5)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Дошкольное, начальное и среднее общее образование (3.5.1)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Среднее и высшее профессиональное образование (3.5.2)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Культурное развитие (3.6)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 xml:space="preserve">Объекты </w:t>
            </w:r>
            <w:proofErr w:type="spellStart"/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культурно-досуговой</w:t>
            </w:r>
            <w:proofErr w:type="spellEnd"/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 xml:space="preserve"> деятельности (3.6.1)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Парки культуры и отдыха (3.6.2)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Цирки и зверинцы (3.6.3)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Религиозное использование (3.7)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Осуществление религиозных обрядов (3.7.1)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Религиозное управление и образование (3.7.2)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Общественное управление (3.8)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Государственное управление (3.8.1)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Представительская деятельность (3.8.2)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Обеспечение научной деятельности (3.9)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Обеспечение деятельности в области гидрометеорологии и смежных с ней областях (3.9.1)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 xml:space="preserve">Проведение научных исследований </w:t>
            </w: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lastRenderedPageBreak/>
              <w:t>(3.9.2)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Проведение научных испытаний (3.9.3)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Предпринимательство (4.0)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Деловое управление (4.1)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Объекты торговли (торговые центры, торгово-развлекательные центры (комплексы) (4.2)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Рынки (4.3)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Магазины (4.4)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Банковская и страховая деятельность (4.5)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Общественное питание (4.6)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Гостиничное обслуживание (4.7)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Развлечения (4.8)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Развлекательные мероприятия (4.8.1)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Проведение азартных игр (4.8.2)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Проведение азартных игр в игорных зонах (4.8.3)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Служебные гаражи (4.9)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Объекты дорожного сервиса (4.9.1)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Заправка транспортных средств (4.9.1.1)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Обеспечение дорожного отдыха (4.9.1.2)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Автомобильные мойки (4.9.1.3)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Ремонт автомобилей (4.9.1.4)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Выставочно-ярмарочная деятельность (4.10)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 xml:space="preserve">Земельные участки (территории) </w:t>
            </w: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lastRenderedPageBreak/>
              <w:t xml:space="preserve">общего пользования (12.0) 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Улично-дорожная сеть (12.0.1)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Благоустройство территории (12.0.2)</w:t>
            </w:r>
          </w:p>
        </w:tc>
        <w:tc>
          <w:tcPr>
            <w:tcW w:w="1221" w:type="pct"/>
          </w:tcPr>
          <w:p w:rsidR="0044695C" w:rsidRPr="00B01AF4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B01AF4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lastRenderedPageBreak/>
              <w:t>Амбулаторное ветеринарное обслуживание (3.10.1)</w:t>
            </w:r>
          </w:p>
          <w:p w:rsidR="0044695C" w:rsidRPr="00B01AF4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B01AF4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Приюты для животных (3.10.2)</w:t>
            </w:r>
          </w:p>
          <w:p w:rsidR="0044695C" w:rsidRPr="00B01AF4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B01AF4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Обеспечение спортивно-зрелищных мероприятий (5.1.1)</w:t>
            </w:r>
          </w:p>
          <w:p w:rsidR="0044695C" w:rsidRPr="00B01AF4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B01AF4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Обеспечение занятий спортом в помещениях (5.1.2)</w:t>
            </w:r>
          </w:p>
          <w:p w:rsidR="0044695C" w:rsidRPr="00B01AF4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B01AF4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Площадки для занятий спортом (5.1.3)</w:t>
            </w:r>
          </w:p>
          <w:p w:rsidR="0044695C" w:rsidRPr="00B01AF4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B01AF4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Оборудованные площадки для занятий спортом (5.1.4)</w:t>
            </w:r>
          </w:p>
          <w:p w:rsidR="0044695C" w:rsidRPr="00B01AF4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B01AF4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 xml:space="preserve">Склады (6.9) </w:t>
            </w:r>
          </w:p>
          <w:p w:rsidR="0044695C" w:rsidRPr="00BB386A" w:rsidRDefault="0044695C" w:rsidP="00FF78E4">
            <w:pPr>
              <w:pStyle w:val="ConsPlusNormal"/>
              <w:ind w:firstLine="0"/>
              <w:jc w:val="both"/>
            </w:pPr>
            <w:r w:rsidRPr="00B01AF4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Складские площадки (6.9.1)</w:t>
            </w:r>
          </w:p>
        </w:tc>
        <w:tc>
          <w:tcPr>
            <w:tcW w:w="1305" w:type="pct"/>
          </w:tcPr>
          <w:p w:rsidR="0044695C" w:rsidRPr="00BB386A" w:rsidRDefault="0044695C" w:rsidP="00FF78E4">
            <w:pPr>
              <w:pStyle w:val="ConsPlusNormal"/>
              <w:ind w:firstLine="0"/>
              <w:jc w:val="both"/>
            </w:pPr>
            <w:r w:rsidRPr="00B01AF4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Не устанавливается</w:t>
            </w:r>
          </w:p>
        </w:tc>
      </w:tr>
      <w:tr w:rsidR="0044695C" w:rsidRPr="001B30FE" w:rsidTr="00FF78E4">
        <w:tc>
          <w:tcPr>
            <w:tcW w:w="263" w:type="pct"/>
            <w:shd w:val="clear" w:color="auto" w:fill="auto"/>
          </w:tcPr>
          <w:p w:rsidR="0044695C" w:rsidRPr="002443F4" w:rsidRDefault="0044695C" w:rsidP="0044695C">
            <w:pPr>
              <w:numPr>
                <w:ilvl w:val="1"/>
                <w:numId w:val="8"/>
              </w:numPr>
              <w:suppressAutoHyphens/>
              <w:jc w:val="center"/>
              <w:rPr>
                <w:lang/>
              </w:rPr>
            </w:pPr>
          </w:p>
        </w:tc>
        <w:tc>
          <w:tcPr>
            <w:tcW w:w="954" w:type="pct"/>
            <w:shd w:val="clear" w:color="auto" w:fill="auto"/>
          </w:tcPr>
          <w:p w:rsidR="0044695C" w:rsidRDefault="0044695C" w:rsidP="00FF78E4">
            <w:pPr>
              <w:suppressAutoHyphens/>
              <w:jc w:val="both"/>
            </w:pPr>
            <w:r>
              <w:t>Многофункциональная общественно-деловая зона (ОД-2)</w:t>
            </w:r>
          </w:p>
        </w:tc>
        <w:tc>
          <w:tcPr>
            <w:tcW w:w="1257" w:type="pct"/>
          </w:tcPr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Малоэтажная многоквартирная жилая застройка (2.1.1)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Общественное использование объектов капитального строительства (3.0)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Коммунальное обслуживание (3.1)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Предоставление коммунальных услуг (3.1.1)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Административные здания организаций, обеспечивающих предоставление коммунальных услуг (3.1.2)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Социальное обслуживание (3.2)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Дома социального обслуживания (3.2.1)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Оказание социальной помощи населению (3.2.2)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Оказание услуг связи (3.2.3)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Общежития (3.2.4)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Бытовое обслуживание (3.3)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Здравоохранение (3.4)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Амбулаторно-поликлиническое обслуживание (3.4.1)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Стационарное медицинское обслуживание (3.4.2)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Медицинские организации особого назначения (3.4.3)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Образование и просвещение (3.5)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lastRenderedPageBreak/>
              <w:t>Дошкольное, начальное и среднее общее образование (3.5.1)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Среднее и высшее профессиональное образование (3.5.2)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Культурное развитие (3.6)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 xml:space="preserve">Объекты </w:t>
            </w:r>
            <w:proofErr w:type="spellStart"/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культурно-досуговой</w:t>
            </w:r>
            <w:proofErr w:type="spellEnd"/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 xml:space="preserve"> деятельности (3.6.1)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Парки культуры и отдыха (3.6.2)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Цирки и зверинцы (3.6.3)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Религиозное использование (3.7)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Осуществление религиозных обрядов (3.7.1)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Религиозное управление и образование (3.7.2)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Общественное управление (3.8)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Государственное управление (3.8.1)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Представительская деятельность (3.8.2)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Обеспечение научной деятельности (3.9)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Обеспечение деятельности в области гидрометеорологии и смежных с ней областях (3.9.1)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Проведение научных исследований (3.9.2)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Проведение научных испытаний (3.9.3)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Ветеринарное обслуживание (3.10)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Амбулаторное ветеринарное обслуживание (3.10.1)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lastRenderedPageBreak/>
              <w:t>Приюты для животных (3.10.2)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Предпринимательство (4.0)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Деловое управление (4.1)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Объекты торговли (торговые центры, торгово-развлекательные центры (комплексы) (4.2)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Рынки (4.3)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Магазины (4.4)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Банковская и страховая деятельность (4.5)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Общественное питание (4.6)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Гостиничное обслуживание (4.7)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Развлечения (4.8)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Развлекательные мероприятия (4.8.1)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Проведение азартных игр (4.8.2)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Проведение азартных игр в игорных зонах (4.8.3)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Служебные гаражи (4.9)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Объекты дорожного сервиса (4.9.1)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Заправка транспортных средств (4.9.1.1)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Обеспечение дорожного отдыха (4.9.1.2)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Автомобильные мойки (4.9.1.3)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Ремонт автомобилей (4.9.1.4)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Выставочно-ярмарочная деятельность (4.10)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 xml:space="preserve">Земельные участки (территории) общего пользования (12.0) 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Улично-дорожная сеть (12.0.1)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lastRenderedPageBreak/>
              <w:t>Благоустройство территории (12.0.2)</w:t>
            </w:r>
          </w:p>
        </w:tc>
        <w:tc>
          <w:tcPr>
            <w:tcW w:w="1221" w:type="pct"/>
          </w:tcPr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lastRenderedPageBreak/>
              <w:t>Хранение автотранспорта (2.7.1)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 xml:space="preserve">Спорт (5.1) 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Обеспечение спортивно-зрелищных мероприятий (5.1.1)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Обеспечение занятий спортом в помещениях (5.1.2)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Площадки для занятий спортом (5.1.3)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Оборудованные площадки для занятий спортом (5.1.4)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Трубопроводный транспорт (7.5)</w:t>
            </w:r>
          </w:p>
        </w:tc>
        <w:tc>
          <w:tcPr>
            <w:tcW w:w="1305" w:type="pct"/>
          </w:tcPr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Не устанавливается</w:t>
            </w:r>
          </w:p>
        </w:tc>
      </w:tr>
      <w:tr w:rsidR="0044695C" w:rsidRPr="002443F4" w:rsidTr="00FF78E4">
        <w:tc>
          <w:tcPr>
            <w:tcW w:w="263" w:type="pct"/>
            <w:shd w:val="clear" w:color="auto" w:fill="auto"/>
          </w:tcPr>
          <w:p w:rsidR="0044695C" w:rsidRPr="002443F4" w:rsidRDefault="0044695C" w:rsidP="0044695C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  <w:rPr>
                <w:lang/>
              </w:rPr>
            </w:pPr>
          </w:p>
        </w:tc>
        <w:tc>
          <w:tcPr>
            <w:tcW w:w="4737" w:type="pct"/>
            <w:gridSpan w:val="4"/>
            <w:shd w:val="clear" w:color="auto" w:fill="auto"/>
          </w:tcPr>
          <w:p w:rsidR="0044695C" w:rsidRPr="002443F4" w:rsidRDefault="0044695C" w:rsidP="00FF78E4">
            <w:pPr>
              <w:suppressAutoHyphens/>
              <w:jc w:val="both"/>
            </w:pPr>
            <w:r w:rsidRPr="002443F4">
              <w:t>Производственные зоны, зоны инженерной и транспортной инфраструктур</w:t>
            </w:r>
          </w:p>
        </w:tc>
      </w:tr>
      <w:tr w:rsidR="0044695C" w:rsidRPr="00B521C7" w:rsidTr="00FF78E4">
        <w:tc>
          <w:tcPr>
            <w:tcW w:w="263" w:type="pct"/>
            <w:shd w:val="clear" w:color="auto" w:fill="auto"/>
          </w:tcPr>
          <w:p w:rsidR="0044695C" w:rsidRPr="002443F4" w:rsidRDefault="0044695C" w:rsidP="0044695C">
            <w:pPr>
              <w:numPr>
                <w:ilvl w:val="1"/>
                <w:numId w:val="8"/>
              </w:numPr>
              <w:suppressAutoHyphens/>
              <w:jc w:val="center"/>
              <w:rPr>
                <w:lang/>
              </w:rPr>
            </w:pPr>
          </w:p>
        </w:tc>
        <w:tc>
          <w:tcPr>
            <w:tcW w:w="954" w:type="pct"/>
            <w:shd w:val="clear" w:color="auto" w:fill="auto"/>
          </w:tcPr>
          <w:p w:rsidR="0044695C" w:rsidRPr="00B521C7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bookmarkStart w:id="4" w:name="_Ref263950530"/>
            <w:r w:rsidRPr="00B521C7">
              <w:rPr>
                <w:sz w:val="22"/>
                <w:szCs w:val="22"/>
              </w:rPr>
              <w:t>Производственная зона</w:t>
            </w:r>
            <w:bookmarkEnd w:id="4"/>
            <w:r w:rsidRPr="00B521C7">
              <w:rPr>
                <w:sz w:val="22"/>
                <w:szCs w:val="22"/>
              </w:rPr>
              <w:t xml:space="preserve"> (П)</w:t>
            </w:r>
          </w:p>
        </w:tc>
        <w:tc>
          <w:tcPr>
            <w:tcW w:w="1257" w:type="pct"/>
          </w:tcPr>
          <w:p w:rsidR="0044695C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D94FAC">
              <w:rPr>
                <w:sz w:val="22"/>
                <w:szCs w:val="22"/>
              </w:rPr>
              <w:t>Коммунальное обслуживание (3.1)</w:t>
            </w:r>
          </w:p>
          <w:p w:rsidR="0044695C" w:rsidRPr="00B521C7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Производственная деятельность (6.0)</w:t>
            </w:r>
          </w:p>
          <w:p w:rsidR="0044695C" w:rsidRPr="00B521C7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proofErr w:type="spellStart"/>
            <w:r w:rsidRPr="00B521C7">
              <w:rPr>
                <w:sz w:val="22"/>
                <w:szCs w:val="22"/>
              </w:rPr>
              <w:t>Недропользование</w:t>
            </w:r>
            <w:proofErr w:type="spellEnd"/>
            <w:r w:rsidRPr="00B521C7">
              <w:rPr>
                <w:sz w:val="22"/>
                <w:szCs w:val="22"/>
              </w:rPr>
              <w:t xml:space="preserve"> (6.1)</w:t>
            </w:r>
          </w:p>
          <w:p w:rsidR="0044695C" w:rsidRPr="00B521C7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Тяжелая промышленность (6.2)</w:t>
            </w:r>
          </w:p>
          <w:p w:rsidR="0044695C" w:rsidRPr="00B521C7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Автомобилестроительная промышленность (6.2.1)</w:t>
            </w:r>
          </w:p>
          <w:p w:rsidR="0044695C" w:rsidRPr="00B521C7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Легкая промышленность (6.3)</w:t>
            </w:r>
          </w:p>
          <w:p w:rsidR="0044695C" w:rsidRPr="00B521C7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Фармацевтическая промышленность (6.3.1)</w:t>
            </w:r>
          </w:p>
          <w:p w:rsidR="0044695C" w:rsidRPr="00B521C7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Пищевая промышленность (6.4)</w:t>
            </w:r>
          </w:p>
          <w:p w:rsidR="0044695C" w:rsidRPr="00B521C7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Нефтехимическая промышленность (6.5)</w:t>
            </w:r>
          </w:p>
          <w:p w:rsidR="0044695C" w:rsidRPr="00B521C7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Строительная промышленность (6.6)</w:t>
            </w:r>
          </w:p>
          <w:p w:rsidR="0044695C" w:rsidRPr="00B521C7" w:rsidRDefault="0044695C" w:rsidP="00FF78E4">
            <w:pPr>
              <w:pStyle w:val="11"/>
              <w:jc w:val="both"/>
              <w:rPr>
                <w:rFonts w:eastAsia="Calibri"/>
                <w:szCs w:val="22"/>
                <w:lang/>
              </w:rPr>
            </w:pPr>
            <w:r w:rsidRPr="00B521C7">
              <w:rPr>
                <w:rFonts w:eastAsia="Calibri"/>
                <w:szCs w:val="22"/>
                <w:lang/>
              </w:rPr>
              <w:t>Энергетика (6.7)</w:t>
            </w:r>
          </w:p>
          <w:p w:rsidR="0044695C" w:rsidRPr="00B521C7" w:rsidRDefault="0044695C" w:rsidP="00FF78E4">
            <w:pPr>
              <w:pStyle w:val="11"/>
              <w:jc w:val="both"/>
              <w:rPr>
                <w:rFonts w:eastAsia="Calibri"/>
                <w:szCs w:val="22"/>
                <w:lang/>
              </w:rPr>
            </w:pPr>
            <w:r w:rsidRPr="00B521C7">
              <w:rPr>
                <w:rFonts w:eastAsia="Calibri"/>
                <w:szCs w:val="22"/>
                <w:lang/>
              </w:rPr>
              <w:t>Атомная энергетика (6.7.1)</w:t>
            </w:r>
          </w:p>
          <w:p w:rsidR="0044695C" w:rsidRPr="00B521C7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Обеспечение космической деятельности (6.10)</w:t>
            </w:r>
          </w:p>
          <w:p w:rsidR="0044695C" w:rsidRPr="00B521C7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Целлюлозно-бумажная промышленность (6.11)</w:t>
            </w:r>
          </w:p>
        </w:tc>
        <w:tc>
          <w:tcPr>
            <w:tcW w:w="1221" w:type="pct"/>
          </w:tcPr>
          <w:p w:rsidR="0044695C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962FC6">
              <w:rPr>
                <w:sz w:val="22"/>
                <w:szCs w:val="22"/>
              </w:rPr>
              <w:t>Объекты торговли (4.2)</w:t>
            </w:r>
          </w:p>
          <w:p w:rsidR="0044695C" w:rsidRPr="00B521C7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Склады (6.9)</w:t>
            </w:r>
          </w:p>
          <w:p w:rsidR="0044695C" w:rsidRPr="00B521C7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Железнодорожный транспорт (7.1);</w:t>
            </w:r>
          </w:p>
          <w:p w:rsidR="0044695C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Автомобильный транспорт (7.2)</w:t>
            </w:r>
          </w:p>
          <w:p w:rsidR="0044695C" w:rsidRPr="00962FC6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торговли (4.2)</w:t>
            </w:r>
          </w:p>
        </w:tc>
        <w:tc>
          <w:tcPr>
            <w:tcW w:w="1305" w:type="pct"/>
          </w:tcPr>
          <w:p w:rsidR="0044695C" w:rsidRPr="00B521C7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Обеспечение научной деятельности (3.9)</w:t>
            </w:r>
          </w:p>
          <w:p w:rsidR="0044695C" w:rsidRPr="00B521C7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Обеспечение деятельности в области гидрометеорологии и смежных с ней областях (3.9.1)</w:t>
            </w:r>
          </w:p>
          <w:p w:rsidR="0044695C" w:rsidRPr="00B521C7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Деловое управление (4.1)</w:t>
            </w:r>
          </w:p>
          <w:p w:rsidR="0044695C" w:rsidRPr="00B521C7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Магазины (4.4)</w:t>
            </w:r>
          </w:p>
          <w:p w:rsidR="0044695C" w:rsidRPr="00B521C7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Общественное питание (4.6)</w:t>
            </w:r>
          </w:p>
          <w:p w:rsidR="0044695C" w:rsidRPr="00B521C7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Служебные гаражи</w:t>
            </w:r>
            <w:r w:rsidRPr="00B521C7">
              <w:rPr>
                <w:sz w:val="22"/>
                <w:szCs w:val="22"/>
              </w:rPr>
              <w:t xml:space="preserve"> (4.9)</w:t>
            </w:r>
          </w:p>
          <w:p w:rsidR="0044695C" w:rsidRPr="00B521C7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Трубопроводный транспорт (7.5)</w:t>
            </w:r>
          </w:p>
        </w:tc>
      </w:tr>
      <w:tr w:rsidR="0044695C" w:rsidRPr="002443F4" w:rsidTr="00FF78E4">
        <w:tc>
          <w:tcPr>
            <w:tcW w:w="263" w:type="pct"/>
            <w:shd w:val="clear" w:color="auto" w:fill="auto"/>
          </w:tcPr>
          <w:p w:rsidR="0044695C" w:rsidRPr="002443F4" w:rsidRDefault="0044695C" w:rsidP="0044695C">
            <w:pPr>
              <w:numPr>
                <w:ilvl w:val="1"/>
                <w:numId w:val="8"/>
              </w:numPr>
              <w:suppressAutoHyphens/>
              <w:jc w:val="center"/>
              <w:rPr>
                <w:lang/>
              </w:rPr>
            </w:pPr>
          </w:p>
        </w:tc>
        <w:tc>
          <w:tcPr>
            <w:tcW w:w="954" w:type="pct"/>
            <w:shd w:val="clear" w:color="auto" w:fill="auto"/>
          </w:tcPr>
          <w:p w:rsidR="0044695C" w:rsidRPr="00B521C7" w:rsidRDefault="0044695C" w:rsidP="00FF78E4">
            <w:pPr>
              <w:pStyle w:val="11"/>
              <w:jc w:val="both"/>
              <w:rPr>
                <w:rFonts w:eastAsia="Calibri"/>
                <w:szCs w:val="22"/>
                <w:lang/>
              </w:rPr>
            </w:pPr>
            <w:r w:rsidRPr="00B521C7">
              <w:rPr>
                <w:rFonts w:eastAsia="Calibri"/>
                <w:szCs w:val="22"/>
                <w:lang/>
              </w:rPr>
              <w:t>Зона инженерной инфраструктуры (И)</w:t>
            </w:r>
          </w:p>
        </w:tc>
        <w:tc>
          <w:tcPr>
            <w:tcW w:w="1257" w:type="pct"/>
          </w:tcPr>
          <w:p w:rsidR="0044695C" w:rsidRPr="00B521C7" w:rsidRDefault="0044695C" w:rsidP="00FF78E4">
            <w:pPr>
              <w:pStyle w:val="11"/>
              <w:jc w:val="both"/>
              <w:rPr>
                <w:rFonts w:eastAsia="Calibri"/>
                <w:szCs w:val="22"/>
                <w:lang/>
              </w:rPr>
            </w:pPr>
            <w:r w:rsidRPr="00B521C7">
              <w:rPr>
                <w:rFonts w:eastAsia="Calibri"/>
                <w:szCs w:val="22"/>
                <w:lang/>
              </w:rPr>
              <w:t>Коммунальное обслуживание (3.1)</w:t>
            </w:r>
          </w:p>
          <w:p w:rsidR="0044695C" w:rsidRPr="00B521C7" w:rsidRDefault="0044695C" w:rsidP="00FF78E4">
            <w:pPr>
              <w:pStyle w:val="11"/>
              <w:jc w:val="both"/>
              <w:rPr>
                <w:rFonts w:eastAsia="Calibri"/>
                <w:szCs w:val="22"/>
                <w:lang/>
              </w:rPr>
            </w:pPr>
            <w:r w:rsidRPr="00B521C7">
              <w:rPr>
                <w:rFonts w:eastAsia="Calibri"/>
                <w:szCs w:val="22"/>
                <w:lang/>
              </w:rPr>
              <w:t>Связь (6.8)</w:t>
            </w:r>
          </w:p>
          <w:p w:rsidR="0044695C" w:rsidRPr="00B521C7" w:rsidRDefault="0044695C" w:rsidP="00FF78E4">
            <w:pPr>
              <w:pStyle w:val="11"/>
              <w:jc w:val="both"/>
              <w:rPr>
                <w:rFonts w:eastAsia="Calibri"/>
                <w:szCs w:val="22"/>
                <w:lang/>
              </w:rPr>
            </w:pPr>
            <w:r w:rsidRPr="00B521C7">
              <w:rPr>
                <w:rFonts w:eastAsia="Calibri"/>
                <w:szCs w:val="22"/>
                <w:lang/>
              </w:rPr>
              <w:t>Трубопроводный транспорт (7.5)</w:t>
            </w:r>
          </w:p>
        </w:tc>
        <w:tc>
          <w:tcPr>
            <w:tcW w:w="1221" w:type="pct"/>
          </w:tcPr>
          <w:p w:rsidR="0044695C" w:rsidRPr="00B521C7" w:rsidRDefault="0044695C" w:rsidP="00FF78E4">
            <w:pPr>
              <w:pStyle w:val="11"/>
              <w:jc w:val="both"/>
              <w:rPr>
                <w:rFonts w:eastAsia="Calibri"/>
                <w:szCs w:val="22"/>
                <w:lang/>
              </w:rPr>
            </w:pPr>
            <w:r w:rsidRPr="00B521C7">
              <w:rPr>
                <w:rFonts w:eastAsia="Calibri"/>
                <w:szCs w:val="22"/>
                <w:lang/>
              </w:rPr>
              <w:t>Не устанавливается</w:t>
            </w:r>
          </w:p>
        </w:tc>
        <w:tc>
          <w:tcPr>
            <w:tcW w:w="1305" w:type="pct"/>
          </w:tcPr>
          <w:p w:rsidR="0044695C" w:rsidRPr="00B521C7" w:rsidRDefault="0044695C" w:rsidP="00FF78E4">
            <w:pPr>
              <w:pStyle w:val="11"/>
              <w:jc w:val="both"/>
              <w:rPr>
                <w:rFonts w:eastAsia="Calibri"/>
                <w:szCs w:val="22"/>
                <w:lang/>
              </w:rPr>
            </w:pPr>
            <w:r>
              <w:rPr>
                <w:rFonts w:eastAsia="Calibri"/>
                <w:szCs w:val="22"/>
                <w:lang/>
              </w:rPr>
              <w:t>Служебные гаражи</w:t>
            </w:r>
            <w:r w:rsidRPr="00B521C7">
              <w:rPr>
                <w:rFonts w:eastAsia="Calibri"/>
                <w:szCs w:val="22"/>
                <w:lang/>
              </w:rPr>
              <w:t xml:space="preserve"> (4.9)</w:t>
            </w:r>
          </w:p>
          <w:p w:rsidR="0044695C" w:rsidRPr="00B521C7" w:rsidRDefault="0044695C" w:rsidP="00FF78E4">
            <w:pPr>
              <w:pStyle w:val="11"/>
              <w:jc w:val="both"/>
              <w:rPr>
                <w:rFonts w:eastAsia="Calibri"/>
                <w:szCs w:val="22"/>
                <w:lang/>
              </w:rPr>
            </w:pPr>
            <w:r w:rsidRPr="00B521C7">
              <w:rPr>
                <w:rFonts w:eastAsia="Calibri"/>
                <w:szCs w:val="22"/>
                <w:lang/>
              </w:rPr>
              <w:t>Железнодорожный транспорт (7.1)</w:t>
            </w:r>
          </w:p>
          <w:p w:rsidR="0044695C" w:rsidRPr="00B521C7" w:rsidRDefault="0044695C" w:rsidP="00FF78E4">
            <w:pPr>
              <w:pStyle w:val="11"/>
              <w:jc w:val="both"/>
              <w:rPr>
                <w:rFonts w:eastAsia="Calibri"/>
                <w:szCs w:val="22"/>
                <w:lang/>
              </w:rPr>
            </w:pPr>
            <w:r w:rsidRPr="00B521C7">
              <w:rPr>
                <w:rFonts w:eastAsia="Calibri"/>
                <w:szCs w:val="22"/>
                <w:lang/>
              </w:rPr>
              <w:t>Автомобильный транспорт (7.2)</w:t>
            </w:r>
          </w:p>
        </w:tc>
      </w:tr>
      <w:tr w:rsidR="0044695C" w:rsidRPr="002443F4" w:rsidTr="00FF78E4">
        <w:tc>
          <w:tcPr>
            <w:tcW w:w="263" w:type="pct"/>
            <w:shd w:val="clear" w:color="auto" w:fill="auto"/>
          </w:tcPr>
          <w:p w:rsidR="0044695C" w:rsidRPr="002443F4" w:rsidRDefault="0044695C" w:rsidP="0044695C">
            <w:pPr>
              <w:numPr>
                <w:ilvl w:val="1"/>
                <w:numId w:val="8"/>
              </w:numPr>
              <w:suppressAutoHyphens/>
              <w:jc w:val="center"/>
              <w:rPr>
                <w:lang/>
              </w:rPr>
            </w:pPr>
          </w:p>
        </w:tc>
        <w:tc>
          <w:tcPr>
            <w:tcW w:w="954" w:type="pct"/>
            <w:shd w:val="clear" w:color="auto" w:fill="auto"/>
          </w:tcPr>
          <w:p w:rsidR="0044695C" w:rsidRPr="00B521C7" w:rsidRDefault="0044695C" w:rsidP="00FF78E4">
            <w:pPr>
              <w:pStyle w:val="11"/>
              <w:jc w:val="both"/>
              <w:rPr>
                <w:rFonts w:eastAsia="Calibri"/>
                <w:szCs w:val="22"/>
                <w:lang/>
              </w:rPr>
            </w:pPr>
            <w:r w:rsidRPr="00B521C7">
              <w:rPr>
                <w:rFonts w:eastAsia="Calibri"/>
                <w:szCs w:val="22"/>
                <w:lang/>
              </w:rPr>
              <w:t>Зона транспортной инфраструктуры (Т)</w:t>
            </w:r>
          </w:p>
        </w:tc>
        <w:tc>
          <w:tcPr>
            <w:tcW w:w="1257" w:type="pct"/>
          </w:tcPr>
          <w:p w:rsidR="0044695C" w:rsidRDefault="0044695C" w:rsidP="00FF78E4">
            <w:pPr>
              <w:pStyle w:val="11"/>
              <w:jc w:val="both"/>
              <w:rPr>
                <w:rFonts w:eastAsia="Calibri"/>
                <w:szCs w:val="22"/>
                <w:lang/>
              </w:rPr>
            </w:pPr>
            <w:r>
              <w:rPr>
                <w:rFonts w:eastAsia="Calibri"/>
                <w:szCs w:val="22"/>
                <w:lang/>
              </w:rPr>
              <w:t>Хранение автотранспорта</w:t>
            </w:r>
            <w:r w:rsidRPr="00B521C7">
              <w:rPr>
                <w:rFonts w:eastAsia="Calibri"/>
                <w:szCs w:val="22"/>
                <w:lang/>
              </w:rPr>
              <w:t xml:space="preserve"> (2.7.1)</w:t>
            </w:r>
          </w:p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Коммунальное обслуживание (3.1)</w:t>
            </w:r>
          </w:p>
          <w:p w:rsidR="0044695C" w:rsidRPr="00B521C7" w:rsidRDefault="0044695C" w:rsidP="00FF78E4">
            <w:pPr>
              <w:pStyle w:val="11"/>
              <w:jc w:val="both"/>
              <w:rPr>
                <w:rFonts w:eastAsia="Calibri"/>
                <w:szCs w:val="22"/>
                <w:lang/>
              </w:rPr>
            </w:pPr>
            <w:r>
              <w:rPr>
                <w:rFonts w:eastAsia="Calibri"/>
                <w:szCs w:val="22"/>
                <w:lang/>
              </w:rPr>
              <w:t>Служебные гаражи</w:t>
            </w:r>
            <w:r w:rsidRPr="00B521C7">
              <w:rPr>
                <w:rFonts w:eastAsia="Calibri"/>
                <w:szCs w:val="22"/>
                <w:lang/>
              </w:rPr>
              <w:t xml:space="preserve"> (4.9)</w:t>
            </w:r>
          </w:p>
          <w:p w:rsidR="0044695C" w:rsidRPr="00B521C7" w:rsidRDefault="0044695C" w:rsidP="00FF78E4">
            <w:pPr>
              <w:pStyle w:val="11"/>
              <w:jc w:val="both"/>
              <w:rPr>
                <w:rFonts w:eastAsia="Calibri"/>
                <w:szCs w:val="22"/>
                <w:lang/>
              </w:rPr>
            </w:pPr>
            <w:r>
              <w:rPr>
                <w:rFonts w:eastAsia="Calibri"/>
                <w:szCs w:val="22"/>
                <w:lang/>
              </w:rPr>
              <w:t xml:space="preserve">Объекты </w:t>
            </w:r>
            <w:r w:rsidRPr="00B521C7">
              <w:rPr>
                <w:rFonts w:eastAsia="Calibri"/>
                <w:szCs w:val="22"/>
                <w:lang/>
              </w:rPr>
              <w:t>дорожного сервиса (4.9.1)</w:t>
            </w:r>
          </w:p>
          <w:p w:rsidR="0044695C" w:rsidRPr="00B521C7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 xml:space="preserve">Транспорт (7.0) </w:t>
            </w:r>
          </w:p>
          <w:p w:rsidR="0044695C" w:rsidRPr="00B521C7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Железнодорожный транспорт (7.1)</w:t>
            </w:r>
          </w:p>
          <w:p w:rsidR="0044695C" w:rsidRPr="00B521C7" w:rsidRDefault="0044695C" w:rsidP="00FF78E4">
            <w:pPr>
              <w:pStyle w:val="11"/>
              <w:jc w:val="both"/>
              <w:rPr>
                <w:rFonts w:eastAsia="Calibri"/>
                <w:szCs w:val="22"/>
                <w:lang/>
              </w:rPr>
            </w:pPr>
            <w:r w:rsidRPr="00B521C7">
              <w:rPr>
                <w:rFonts w:eastAsia="Calibri"/>
                <w:szCs w:val="22"/>
                <w:lang/>
              </w:rPr>
              <w:lastRenderedPageBreak/>
              <w:t>Автомобильный транспорт (7.2)</w:t>
            </w:r>
          </w:p>
          <w:p w:rsidR="0044695C" w:rsidRPr="00B521C7" w:rsidRDefault="0044695C" w:rsidP="00FF78E4">
            <w:pPr>
              <w:pStyle w:val="11"/>
              <w:jc w:val="both"/>
              <w:rPr>
                <w:rFonts w:eastAsia="Calibri"/>
                <w:szCs w:val="22"/>
                <w:lang/>
              </w:rPr>
            </w:pPr>
            <w:r w:rsidRPr="00B521C7">
              <w:rPr>
                <w:rFonts w:eastAsia="Calibri"/>
                <w:szCs w:val="22"/>
                <w:lang/>
              </w:rPr>
              <w:t>Водный транспорт (7.3)</w:t>
            </w:r>
          </w:p>
          <w:p w:rsidR="0044695C" w:rsidRPr="00B521C7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Воздушный транспорт (7.4)</w:t>
            </w:r>
          </w:p>
          <w:p w:rsidR="0044695C" w:rsidRPr="00B521C7" w:rsidRDefault="0044695C" w:rsidP="00FF78E4">
            <w:pPr>
              <w:pStyle w:val="11"/>
              <w:jc w:val="both"/>
              <w:rPr>
                <w:rFonts w:eastAsia="Calibri"/>
                <w:szCs w:val="22"/>
                <w:lang/>
              </w:rPr>
            </w:pPr>
            <w:r w:rsidRPr="00B521C7">
              <w:rPr>
                <w:rFonts w:eastAsia="Calibri"/>
                <w:szCs w:val="22"/>
                <w:lang/>
              </w:rPr>
              <w:t>Трубопроводный транспорт (7.5)</w:t>
            </w:r>
          </w:p>
        </w:tc>
        <w:tc>
          <w:tcPr>
            <w:tcW w:w="1221" w:type="pct"/>
          </w:tcPr>
          <w:p w:rsidR="0044695C" w:rsidRPr="00B521C7" w:rsidRDefault="0044695C" w:rsidP="00FF78E4">
            <w:pPr>
              <w:pStyle w:val="11"/>
              <w:jc w:val="both"/>
              <w:rPr>
                <w:rFonts w:eastAsia="Calibri"/>
                <w:szCs w:val="22"/>
                <w:lang/>
              </w:rPr>
            </w:pPr>
            <w:r w:rsidRPr="00B521C7">
              <w:rPr>
                <w:rFonts w:eastAsia="Calibri"/>
                <w:szCs w:val="22"/>
                <w:lang/>
              </w:rPr>
              <w:lastRenderedPageBreak/>
              <w:t>Не устанавливается</w:t>
            </w:r>
          </w:p>
        </w:tc>
        <w:tc>
          <w:tcPr>
            <w:tcW w:w="1305" w:type="pct"/>
          </w:tcPr>
          <w:p w:rsidR="0044695C" w:rsidRPr="00B521C7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B521C7">
              <w:rPr>
                <w:sz w:val="22"/>
                <w:szCs w:val="22"/>
              </w:rPr>
              <w:t>Деловое управление (4.1)</w:t>
            </w:r>
          </w:p>
          <w:p w:rsidR="0044695C" w:rsidRPr="00B521C7" w:rsidRDefault="0044695C" w:rsidP="00FF78E4">
            <w:pPr>
              <w:pStyle w:val="11"/>
              <w:jc w:val="both"/>
              <w:rPr>
                <w:rFonts w:eastAsia="Calibri"/>
                <w:szCs w:val="22"/>
                <w:lang/>
              </w:rPr>
            </w:pPr>
            <w:r w:rsidRPr="00B521C7">
              <w:rPr>
                <w:rFonts w:eastAsia="Calibri"/>
                <w:szCs w:val="22"/>
                <w:lang/>
              </w:rPr>
              <w:t>Связь (6.8)</w:t>
            </w:r>
          </w:p>
        </w:tc>
      </w:tr>
      <w:tr w:rsidR="0044695C" w:rsidRPr="002443F4" w:rsidTr="00FF78E4">
        <w:tc>
          <w:tcPr>
            <w:tcW w:w="263" w:type="pct"/>
            <w:shd w:val="clear" w:color="auto" w:fill="auto"/>
          </w:tcPr>
          <w:p w:rsidR="0044695C" w:rsidRPr="002443F4" w:rsidRDefault="0044695C" w:rsidP="0044695C">
            <w:pPr>
              <w:numPr>
                <w:ilvl w:val="1"/>
                <w:numId w:val="8"/>
              </w:numPr>
              <w:suppressAutoHyphens/>
              <w:jc w:val="center"/>
              <w:rPr>
                <w:lang/>
              </w:rPr>
            </w:pPr>
          </w:p>
        </w:tc>
        <w:tc>
          <w:tcPr>
            <w:tcW w:w="954" w:type="pct"/>
            <w:shd w:val="clear" w:color="auto" w:fill="auto"/>
          </w:tcPr>
          <w:p w:rsidR="0044695C" w:rsidRPr="00E3417B" w:rsidRDefault="0044695C" w:rsidP="00FF78E4">
            <w:pPr>
              <w:pStyle w:val="11"/>
              <w:jc w:val="both"/>
              <w:rPr>
                <w:rFonts w:eastAsia="Calibri"/>
                <w:szCs w:val="22"/>
                <w:lang/>
              </w:rPr>
            </w:pPr>
            <w:r>
              <w:rPr>
                <w:rFonts w:eastAsia="Calibri"/>
                <w:szCs w:val="22"/>
                <w:lang/>
              </w:rPr>
              <w:t>Коммунально-складская зона (К)</w:t>
            </w:r>
          </w:p>
        </w:tc>
        <w:tc>
          <w:tcPr>
            <w:tcW w:w="1257" w:type="pct"/>
          </w:tcPr>
          <w:p w:rsidR="0044695C" w:rsidRPr="00E3417B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E3417B">
              <w:rPr>
                <w:sz w:val="22"/>
                <w:szCs w:val="22"/>
              </w:rPr>
              <w:t>Коммунальное обслуживание (3.1)</w:t>
            </w:r>
          </w:p>
          <w:p w:rsidR="0044695C" w:rsidRPr="00E3417B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E3417B">
              <w:rPr>
                <w:sz w:val="22"/>
                <w:szCs w:val="22"/>
              </w:rPr>
              <w:t>Бытовое обслуживание (3.3)</w:t>
            </w:r>
          </w:p>
          <w:p w:rsidR="0044695C" w:rsidRPr="00E3417B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E3417B">
              <w:rPr>
                <w:sz w:val="22"/>
                <w:szCs w:val="22"/>
              </w:rPr>
              <w:t>Выставочно-ярмарочная деятельность (4.10)</w:t>
            </w:r>
          </w:p>
          <w:p w:rsidR="0044695C" w:rsidRPr="00E3417B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E3417B">
              <w:rPr>
                <w:sz w:val="22"/>
                <w:szCs w:val="22"/>
              </w:rPr>
              <w:t>Склады (6.9)</w:t>
            </w:r>
          </w:p>
          <w:p w:rsidR="0044695C" w:rsidRPr="00E3417B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E3417B">
              <w:rPr>
                <w:sz w:val="22"/>
                <w:szCs w:val="22"/>
              </w:rPr>
              <w:t>Трубопроводный транспорт (7.5)</w:t>
            </w:r>
          </w:p>
        </w:tc>
        <w:tc>
          <w:tcPr>
            <w:tcW w:w="1221" w:type="pct"/>
          </w:tcPr>
          <w:p w:rsidR="0044695C" w:rsidRPr="00E3417B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E3417B">
              <w:rPr>
                <w:sz w:val="22"/>
                <w:szCs w:val="22"/>
              </w:rPr>
              <w:t>Не устанавливается</w:t>
            </w:r>
          </w:p>
        </w:tc>
        <w:tc>
          <w:tcPr>
            <w:tcW w:w="1305" w:type="pct"/>
          </w:tcPr>
          <w:p w:rsidR="0044695C" w:rsidRPr="00E3417B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E3417B">
              <w:rPr>
                <w:sz w:val="22"/>
                <w:szCs w:val="22"/>
              </w:rPr>
              <w:t>Деловое управление (4.1)</w:t>
            </w:r>
          </w:p>
          <w:p w:rsidR="0044695C" w:rsidRPr="00E3417B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E3417B">
              <w:rPr>
                <w:sz w:val="22"/>
                <w:szCs w:val="22"/>
              </w:rPr>
              <w:t>Магазины (4.4)</w:t>
            </w:r>
          </w:p>
          <w:p w:rsidR="0044695C" w:rsidRPr="00E3417B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E3417B">
              <w:rPr>
                <w:sz w:val="22"/>
                <w:szCs w:val="22"/>
              </w:rPr>
              <w:t>Банковская и страховая деятельность (4.5)</w:t>
            </w:r>
          </w:p>
          <w:p w:rsidR="0044695C" w:rsidRPr="00E3417B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E3417B">
              <w:rPr>
                <w:sz w:val="22"/>
                <w:szCs w:val="22"/>
              </w:rPr>
              <w:t>Общественное питание (4.6)</w:t>
            </w:r>
          </w:p>
          <w:p w:rsidR="0044695C" w:rsidRPr="00E3417B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Служебные гаражи</w:t>
            </w:r>
            <w:r w:rsidRPr="00E3417B">
              <w:rPr>
                <w:sz w:val="22"/>
                <w:szCs w:val="22"/>
              </w:rPr>
              <w:t xml:space="preserve"> (4.9)</w:t>
            </w:r>
          </w:p>
          <w:p w:rsidR="0044695C" w:rsidRPr="00E3417B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Объекты </w:t>
            </w:r>
            <w:r w:rsidRPr="00E3417B">
              <w:rPr>
                <w:sz w:val="22"/>
                <w:szCs w:val="22"/>
              </w:rPr>
              <w:t>дорожного сервиса (4.9.1)</w:t>
            </w:r>
          </w:p>
          <w:p w:rsidR="0044695C" w:rsidRPr="00E3417B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E3417B">
              <w:rPr>
                <w:sz w:val="22"/>
                <w:szCs w:val="22"/>
              </w:rPr>
              <w:t xml:space="preserve">Связь (6.8) </w:t>
            </w:r>
          </w:p>
          <w:p w:rsidR="0044695C" w:rsidRPr="00E3417B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E3417B">
              <w:rPr>
                <w:sz w:val="22"/>
                <w:szCs w:val="22"/>
              </w:rPr>
              <w:t>Железнодорожный транспорт (7.1)</w:t>
            </w:r>
          </w:p>
          <w:p w:rsidR="0044695C" w:rsidRPr="00E3417B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E3417B">
              <w:rPr>
                <w:sz w:val="22"/>
                <w:szCs w:val="22"/>
              </w:rPr>
              <w:t>Автомобильный транспорт (7.2)</w:t>
            </w:r>
          </w:p>
        </w:tc>
      </w:tr>
      <w:tr w:rsidR="0044695C" w:rsidRPr="002443F4" w:rsidTr="00FF78E4">
        <w:tc>
          <w:tcPr>
            <w:tcW w:w="263" w:type="pct"/>
            <w:shd w:val="clear" w:color="auto" w:fill="auto"/>
          </w:tcPr>
          <w:p w:rsidR="0044695C" w:rsidRPr="002443F4" w:rsidRDefault="0044695C" w:rsidP="0044695C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  <w:rPr>
                <w:lang/>
              </w:rPr>
            </w:pPr>
          </w:p>
        </w:tc>
        <w:tc>
          <w:tcPr>
            <w:tcW w:w="4737" w:type="pct"/>
            <w:gridSpan w:val="4"/>
            <w:shd w:val="clear" w:color="auto" w:fill="auto"/>
          </w:tcPr>
          <w:p w:rsidR="0044695C" w:rsidRPr="002443F4" w:rsidRDefault="0044695C" w:rsidP="00FF78E4">
            <w:pPr>
              <w:jc w:val="both"/>
            </w:pPr>
            <w:r w:rsidRPr="002443F4">
              <w:t>Зоны сельскохозяйственного использования</w:t>
            </w:r>
          </w:p>
        </w:tc>
      </w:tr>
      <w:tr w:rsidR="0044695C" w:rsidRPr="002443F4" w:rsidTr="00FF78E4">
        <w:tc>
          <w:tcPr>
            <w:tcW w:w="263" w:type="pct"/>
            <w:shd w:val="clear" w:color="auto" w:fill="auto"/>
          </w:tcPr>
          <w:p w:rsidR="0044695C" w:rsidRPr="002443F4" w:rsidRDefault="0044695C" w:rsidP="0044695C">
            <w:pPr>
              <w:numPr>
                <w:ilvl w:val="1"/>
                <w:numId w:val="8"/>
              </w:numPr>
              <w:suppressAutoHyphens/>
              <w:jc w:val="center"/>
              <w:rPr>
                <w:lang/>
              </w:rPr>
            </w:pPr>
          </w:p>
        </w:tc>
        <w:tc>
          <w:tcPr>
            <w:tcW w:w="954" w:type="pct"/>
            <w:shd w:val="clear" w:color="auto" w:fill="auto"/>
          </w:tcPr>
          <w:p w:rsidR="0044695C" w:rsidRDefault="0044695C" w:rsidP="00FF78E4">
            <w:pPr>
              <w:pStyle w:val="11"/>
              <w:jc w:val="both"/>
              <w:rPr>
                <w:szCs w:val="22"/>
              </w:rPr>
            </w:pPr>
            <w:r>
              <w:rPr>
                <w:szCs w:val="22"/>
              </w:rPr>
              <w:t>Зона сельскохозяйственных предприятий</w:t>
            </w:r>
            <w:r w:rsidRPr="00C93A58">
              <w:rPr>
                <w:szCs w:val="22"/>
              </w:rPr>
              <w:t xml:space="preserve"> (СХ-</w:t>
            </w:r>
            <w:r>
              <w:rPr>
                <w:szCs w:val="22"/>
              </w:rPr>
              <w:t>2</w:t>
            </w:r>
            <w:r w:rsidRPr="00C93A58">
              <w:rPr>
                <w:szCs w:val="22"/>
              </w:rPr>
              <w:t>)</w:t>
            </w:r>
          </w:p>
        </w:tc>
        <w:tc>
          <w:tcPr>
            <w:tcW w:w="1257" w:type="pct"/>
          </w:tcPr>
          <w:p w:rsidR="0044695C" w:rsidRPr="001B30FE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1B30FE">
              <w:rPr>
                <w:sz w:val="22"/>
                <w:szCs w:val="22"/>
              </w:rPr>
              <w:t>Хранение и переработка сельскохозяйственной продукции (1.15)</w:t>
            </w:r>
          </w:p>
          <w:p w:rsidR="0044695C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1B30FE">
              <w:rPr>
                <w:sz w:val="22"/>
                <w:szCs w:val="22"/>
              </w:rPr>
              <w:t>Обеспечение сельскохозяйственного производства (1.18)</w:t>
            </w:r>
          </w:p>
          <w:p w:rsidR="0044695C" w:rsidRPr="00D94FAC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Коммунальное обслуживание (3.1)</w:t>
            </w:r>
          </w:p>
          <w:p w:rsidR="0044695C" w:rsidRPr="001B30FE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1B30FE">
              <w:rPr>
                <w:sz w:val="22"/>
                <w:szCs w:val="22"/>
              </w:rPr>
              <w:t xml:space="preserve">Земельные участки (территории) общего пользования (12.0) </w:t>
            </w:r>
          </w:p>
          <w:p w:rsidR="0044695C" w:rsidRPr="001B30FE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1B30FE">
              <w:rPr>
                <w:sz w:val="22"/>
                <w:szCs w:val="22"/>
              </w:rPr>
              <w:t>Улично-дорожная сеть (12.0.1)</w:t>
            </w:r>
          </w:p>
          <w:p w:rsidR="0044695C" w:rsidRPr="001B30FE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1B30FE">
              <w:rPr>
                <w:sz w:val="22"/>
                <w:szCs w:val="22"/>
              </w:rPr>
              <w:t>Благоустройство территории (12.0.2)</w:t>
            </w:r>
          </w:p>
        </w:tc>
        <w:tc>
          <w:tcPr>
            <w:tcW w:w="1221" w:type="pct"/>
          </w:tcPr>
          <w:p w:rsidR="0044695C" w:rsidRPr="001B30FE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1B30FE">
              <w:rPr>
                <w:sz w:val="22"/>
                <w:szCs w:val="22"/>
              </w:rPr>
              <w:t>Амбулаторное ветеринарное обслуживание (3.10.1)</w:t>
            </w:r>
          </w:p>
          <w:p w:rsidR="0044695C" w:rsidRPr="001B30FE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1B30FE">
              <w:rPr>
                <w:sz w:val="22"/>
                <w:szCs w:val="22"/>
              </w:rPr>
              <w:t>Приюты для животных (3.10.2)</w:t>
            </w:r>
          </w:p>
          <w:p w:rsidR="0044695C" w:rsidRPr="001B30FE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1B30FE">
              <w:rPr>
                <w:sz w:val="22"/>
                <w:szCs w:val="22"/>
              </w:rPr>
              <w:t>Размещение автомобильных дорог (7.2.1)</w:t>
            </w:r>
          </w:p>
        </w:tc>
        <w:tc>
          <w:tcPr>
            <w:tcW w:w="1305" w:type="pct"/>
          </w:tcPr>
          <w:p w:rsidR="0044695C" w:rsidRPr="001B30FE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1B30FE">
              <w:rPr>
                <w:sz w:val="22"/>
                <w:szCs w:val="22"/>
              </w:rPr>
              <w:t>Предоставление коммунальных услуг (3.1.1)</w:t>
            </w:r>
          </w:p>
          <w:p w:rsidR="0044695C" w:rsidRPr="001B30FE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1B30FE">
              <w:rPr>
                <w:sz w:val="22"/>
                <w:szCs w:val="22"/>
              </w:rPr>
              <w:t>Служебные гаражи (4.9)</w:t>
            </w:r>
          </w:p>
        </w:tc>
      </w:tr>
      <w:tr w:rsidR="0044695C" w:rsidRPr="002443F4" w:rsidTr="00FF78E4">
        <w:tc>
          <w:tcPr>
            <w:tcW w:w="263" w:type="pct"/>
            <w:shd w:val="clear" w:color="auto" w:fill="auto"/>
          </w:tcPr>
          <w:p w:rsidR="0044695C" w:rsidRPr="002443F4" w:rsidRDefault="0044695C" w:rsidP="0044695C">
            <w:pPr>
              <w:numPr>
                <w:ilvl w:val="1"/>
                <w:numId w:val="8"/>
              </w:numPr>
              <w:suppressAutoHyphens/>
              <w:jc w:val="center"/>
              <w:rPr>
                <w:lang/>
              </w:rPr>
            </w:pPr>
          </w:p>
        </w:tc>
        <w:tc>
          <w:tcPr>
            <w:tcW w:w="954" w:type="pct"/>
            <w:shd w:val="clear" w:color="auto" w:fill="auto"/>
          </w:tcPr>
          <w:p w:rsidR="0044695C" w:rsidRDefault="0044695C" w:rsidP="00FF78E4">
            <w:pPr>
              <w:pStyle w:val="11"/>
              <w:jc w:val="both"/>
              <w:rPr>
                <w:szCs w:val="22"/>
              </w:rPr>
            </w:pPr>
            <w:r>
              <w:rPr>
                <w:szCs w:val="22"/>
              </w:rPr>
              <w:t>Зона садоводческих или огороднических некоммерческих товариществ (СХ-3)</w:t>
            </w:r>
          </w:p>
        </w:tc>
        <w:tc>
          <w:tcPr>
            <w:tcW w:w="1257" w:type="pct"/>
          </w:tcPr>
          <w:p w:rsidR="0044695C" w:rsidRPr="00D94FAC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Коммунальное обслуживание (3.1)</w:t>
            </w:r>
          </w:p>
          <w:p w:rsidR="0044695C" w:rsidRPr="006055A5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Земельные участки общего назначения (13.0)</w:t>
            </w:r>
          </w:p>
          <w:p w:rsidR="0044695C" w:rsidRPr="006055A5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Ведение огородничества (13.1)</w:t>
            </w:r>
          </w:p>
          <w:p w:rsidR="0044695C" w:rsidRPr="006055A5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Ведение садоводства (13.2)</w:t>
            </w:r>
          </w:p>
        </w:tc>
        <w:tc>
          <w:tcPr>
            <w:tcW w:w="2526" w:type="pct"/>
            <w:gridSpan w:val="2"/>
          </w:tcPr>
          <w:p w:rsidR="0044695C" w:rsidRPr="001B30FE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Не устанавливается</w:t>
            </w:r>
          </w:p>
        </w:tc>
      </w:tr>
      <w:tr w:rsidR="0044695C" w:rsidRPr="002443F4" w:rsidTr="00FF78E4">
        <w:tc>
          <w:tcPr>
            <w:tcW w:w="263" w:type="pct"/>
            <w:shd w:val="clear" w:color="auto" w:fill="auto"/>
          </w:tcPr>
          <w:p w:rsidR="0044695C" w:rsidRPr="002443F4" w:rsidRDefault="0044695C" w:rsidP="0044695C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  <w:rPr>
                <w:lang/>
              </w:rPr>
            </w:pPr>
          </w:p>
        </w:tc>
        <w:tc>
          <w:tcPr>
            <w:tcW w:w="4737" w:type="pct"/>
            <w:gridSpan w:val="4"/>
            <w:shd w:val="clear" w:color="auto" w:fill="auto"/>
          </w:tcPr>
          <w:p w:rsidR="0044695C" w:rsidRPr="00FF78E4" w:rsidRDefault="0044695C" w:rsidP="00FF78E4">
            <w:pPr>
              <w:jc w:val="both"/>
              <w:rPr>
                <w:color w:val="FF0000"/>
              </w:rPr>
            </w:pPr>
            <w:r w:rsidRPr="00FF78E4">
              <w:rPr>
                <w:color w:val="FF0000"/>
              </w:rPr>
              <w:t>Зоны рекреационного назначения</w:t>
            </w:r>
          </w:p>
        </w:tc>
      </w:tr>
      <w:tr w:rsidR="0044695C" w:rsidRPr="002443F4" w:rsidTr="00FF78E4">
        <w:tc>
          <w:tcPr>
            <w:tcW w:w="263" w:type="pct"/>
            <w:shd w:val="clear" w:color="auto" w:fill="auto"/>
          </w:tcPr>
          <w:p w:rsidR="0044695C" w:rsidRPr="002443F4" w:rsidRDefault="0044695C" w:rsidP="0044695C">
            <w:pPr>
              <w:numPr>
                <w:ilvl w:val="1"/>
                <w:numId w:val="8"/>
              </w:numPr>
              <w:suppressAutoHyphens/>
              <w:jc w:val="center"/>
              <w:rPr>
                <w:lang/>
              </w:rPr>
            </w:pPr>
          </w:p>
        </w:tc>
        <w:tc>
          <w:tcPr>
            <w:tcW w:w="954" w:type="pct"/>
            <w:shd w:val="clear" w:color="auto" w:fill="auto"/>
          </w:tcPr>
          <w:p w:rsidR="0044695C" w:rsidRPr="002443F4" w:rsidRDefault="0044695C" w:rsidP="00FF78E4">
            <w:pPr>
              <w:pStyle w:val="11"/>
              <w:jc w:val="both"/>
              <w:rPr>
                <w:szCs w:val="22"/>
              </w:rPr>
            </w:pPr>
            <w:r w:rsidRPr="002443F4">
              <w:rPr>
                <w:szCs w:val="22"/>
              </w:rPr>
              <w:t xml:space="preserve">Зона </w:t>
            </w:r>
            <w:r>
              <w:rPr>
                <w:szCs w:val="22"/>
              </w:rPr>
              <w:t>рекреационного назначения</w:t>
            </w:r>
            <w:r w:rsidRPr="002443F4">
              <w:rPr>
                <w:szCs w:val="22"/>
              </w:rPr>
              <w:t xml:space="preserve"> (Р)</w:t>
            </w:r>
          </w:p>
        </w:tc>
        <w:tc>
          <w:tcPr>
            <w:tcW w:w="1257" w:type="pct"/>
          </w:tcPr>
          <w:p w:rsidR="0044695C" w:rsidRPr="001B30FE" w:rsidRDefault="0044695C" w:rsidP="00FF78E4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</w:pPr>
            <w:r w:rsidRPr="001B30FE">
              <w:rPr>
                <w:rFonts w:ascii="Times New Roman" w:eastAsia="Calibri" w:hAnsi="Times New Roman" w:cs="Times New Roman"/>
                <w:sz w:val="22"/>
                <w:szCs w:val="22"/>
                <w:lang/>
              </w:rPr>
              <w:t>Коммунальное обслуживание (3.1)</w:t>
            </w:r>
          </w:p>
          <w:p w:rsidR="0044695C" w:rsidRPr="006055A5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Отдых (рекреация) (5.0)</w:t>
            </w:r>
          </w:p>
          <w:p w:rsidR="0044695C" w:rsidRPr="006055A5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Спорт (5.1)</w:t>
            </w:r>
          </w:p>
          <w:p w:rsidR="0044695C" w:rsidRPr="006055A5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Обеспечение спортивно-зрелищных мероприятий (5.1.1)</w:t>
            </w:r>
          </w:p>
          <w:p w:rsidR="0044695C" w:rsidRPr="006055A5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Обеспечение занятий спортом в помещениях (5.1.2)</w:t>
            </w:r>
          </w:p>
          <w:p w:rsidR="0044695C" w:rsidRPr="006055A5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Площадки для занятий спортом (5.1.3)</w:t>
            </w:r>
          </w:p>
          <w:p w:rsidR="0044695C" w:rsidRPr="006055A5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Оборудованные площадки для занятий спортом (5.1.4)</w:t>
            </w:r>
          </w:p>
          <w:p w:rsidR="0044695C" w:rsidRPr="006055A5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Водный спорт (5.1.5)</w:t>
            </w:r>
          </w:p>
          <w:p w:rsidR="0044695C" w:rsidRPr="006055A5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Авиационный спорт (5.1.6)</w:t>
            </w:r>
          </w:p>
          <w:p w:rsidR="0044695C" w:rsidRPr="006055A5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Спортивные базы (5.1.7)</w:t>
            </w:r>
          </w:p>
          <w:p w:rsidR="0044695C" w:rsidRPr="006055A5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Природно-познавательный туризм (5.2)</w:t>
            </w:r>
          </w:p>
          <w:p w:rsidR="0044695C" w:rsidRPr="006055A5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Туристическое обслуживание (5.2.1)</w:t>
            </w:r>
          </w:p>
          <w:p w:rsidR="0044695C" w:rsidRPr="006055A5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Охота и рыбалка (5.3)</w:t>
            </w:r>
          </w:p>
          <w:p w:rsidR="0044695C" w:rsidRPr="006055A5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Причалы для маломерных судов (5.4)</w:t>
            </w:r>
          </w:p>
          <w:p w:rsidR="0044695C" w:rsidRPr="006055A5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Поля для гольфа или конных прогулок (5.5)</w:t>
            </w:r>
          </w:p>
        </w:tc>
        <w:tc>
          <w:tcPr>
            <w:tcW w:w="1221" w:type="pct"/>
          </w:tcPr>
          <w:p w:rsidR="0044695C" w:rsidRPr="006055A5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 xml:space="preserve">Размещение автомобильных дорог (7.2.1) </w:t>
            </w:r>
          </w:p>
          <w:p w:rsidR="0044695C" w:rsidRPr="006055A5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Трубопроводный транспорт (7.5)</w:t>
            </w:r>
          </w:p>
        </w:tc>
        <w:tc>
          <w:tcPr>
            <w:tcW w:w="1305" w:type="pct"/>
          </w:tcPr>
          <w:p w:rsidR="0044695C" w:rsidRPr="006055A5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Предоставление коммунальных услуг (3.1.1)</w:t>
            </w:r>
          </w:p>
          <w:p w:rsidR="0044695C" w:rsidRPr="006055A5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Служебные гаражи (4.9)</w:t>
            </w:r>
          </w:p>
          <w:p w:rsidR="0044695C" w:rsidRPr="006055A5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</w:rPr>
            </w:pPr>
            <w:r w:rsidRPr="006055A5">
              <w:rPr>
                <w:sz w:val="22"/>
                <w:szCs w:val="22"/>
              </w:rPr>
              <w:t>Благоустройство территории (12.0.2)</w:t>
            </w:r>
          </w:p>
        </w:tc>
      </w:tr>
      <w:tr w:rsidR="0044695C" w:rsidRPr="002443F4" w:rsidTr="00FF78E4">
        <w:tc>
          <w:tcPr>
            <w:tcW w:w="263" w:type="pct"/>
            <w:shd w:val="clear" w:color="auto" w:fill="auto"/>
          </w:tcPr>
          <w:p w:rsidR="0044695C" w:rsidRPr="002443F4" w:rsidRDefault="0044695C" w:rsidP="0044695C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  <w:rPr>
                <w:lang/>
              </w:rPr>
            </w:pPr>
          </w:p>
        </w:tc>
        <w:tc>
          <w:tcPr>
            <w:tcW w:w="4737" w:type="pct"/>
            <w:gridSpan w:val="4"/>
            <w:shd w:val="clear" w:color="auto" w:fill="auto"/>
          </w:tcPr>
          <w:p w:rsidR="0044695C" w:rsidRPr="002443F4" w:rsidRDefault="0044695C" w:rsidP="00FF78E4">
            <w:pPr>
              <w:jc w:val="both"/>
            </w:pPr>
            <w:r w:rsidRPr="002443F4">
              <w:t>Зоны специального назначения</w:t>
            </w:r>
          </w:p>
        </w:tc>
      </w:tr>
      <w:tr w:rsidR="0044695C" w:rsidRPr="002443F4" w:rsidTr="00FF78E4">
        <w:tc>
          <w:tcPr>
            <w:tcW w:w="263" w:type="pct"/>
            <w:shd w:val="clear" w:color="auto" w:fill="auto"/>
          </w:tcPr>
          <w:p w:rsidR="0044695C" w:rsidRPr="002443F4" w:rsidRDefault="0044695C" w:rsidP="0044695C">
            <w:pPr>
              <w:numPr>
                <w:ilvl w:val="1"/>
                <w:numId w:val="8"/>
              </w:numPr>
              <w:suppressAutoHyphens/>
              <w:jc w:val="center"/>
              <w:rPr>
                <w:lang/>
              </w:rPr>
            </w:pPr>
          </w:p>
        </w:tc>
        <w:tc>
          <w:tcPr>
            <w:tcW w:w="954" w:type="pct"/>
            <w:shd w:val="clear" w:color="auto" w:fill="auto"/>
          </w:tcPr>
          <w:p w:rsidR="0044695C" w:rsidRPr="002443F4" w:rsidRDefault="0044695C" w:rsidP="00FF78E4">
            <w:pPr>
              <w:jc w:val="both"/>
            </w:pPr>
            <w:r w:rsidRPr="002443F4">
              <w:t xml:space="preserve">Зона </w:t>
            </w:r>
            <w:r>
              <w:t>размещения кладбищ</w:t>
            </w:r>
            <w:r w:rsidRPr="002443F4">
              <w:t xml:space="preserve"> (С</w:t>
            </w:r>
            <w:r>
              <w:t>П</w:t>
            </w:r>
            <w:r w:rsidRPr="002443F4">
              <w:t>)</w:t>
            </w:r>
          </w:p>
        </w:tc>
        <w:tc>
          <w:tcPr>
            <w:tcW w:w="1257" w:type="pct"/>
          </w:tcPr>
          <w:p w:rsidR="0044695C" w:rsidRDefault="0044695C" w:rsidP="00FF78E4">
            <w:pPr>
              <w:jc w:val="both"/>
            </w:pPr>
            <w:r w:rsidRPr="00D94FAC">
              <w:t>Коммунальное обслуживание (3.1)</w:t>
            </w:r>
          </w:p>
          <w:p w:rsidR="0044695C" w:rsidRPr="002443F4" w:rsidRDefault="0044695C" w:rsidP="00FF78E4">
            <w:pPr>
              <w:jc w:val="both"/>
            </w:pPr>
            <w:r w:rsidRPr="002443F4">
              <w:t>Ритуальная деятельность (12.1)</w:t>
            </w:r>
          </w:p>
        </w:tc>
        <w:tc>
          <w:tcPr>
            <w:tcW w:w="1221" w:type="pct"/>
          </w:tcPr>
          <w:p w:rsidR="0044695C" w:rsidRPr="002443F4" w:rsidRDefault="0044695C" w:rsidP="00FF78E4">
            <w:pPr>
              <w:jc w:val="both"/>
            </w:pPr>
            <w:r w:rsidRPr="002443F4">
              <w:t>Автомобильный транспорт (7.2)</w:t>
            </w:r>
          </w:p>
        </w:tc>
        <w:tc>
          <w:tcPr>
            <w:tcW w:w="1305" w:type="pct"/>
          </w:tcPr>
          <w:p w:rsidR="0044695C" w:rsidRPr="002443F4" w:rsidRDefault="0044695C" w:rsidP="00FF78E4">
            <w:pPr>
              <w:jc w:val="both"/>
            </w:pPr>
            <w:r w:rsidRPr="002443F4">
              <w:t>Бытовое обслуживание (3.3)</w:t>
            </w:r>
          </w:p>
          <w:p w:rsidR="0044695C" w:rsidRPr="002443F4" w:rsidRDefault="0044695C" w:rsidP="00FF78E4">
            <w:pPr>
              <w:jc w:val="both"/>
            </w:pPr>
            <w:r w:rsidRPr="002443F4">
              <w:t>Религиозное использование (3.7)</w:t>
            </w:r>
          </w:p>
          <w:p w:rsidR="0044695C" w:rsidRPr="002443F4" w:rsidRDefault="0044695C" w:rsidP="00FF78E4">
            <w:pPr>
              <w:jc w:val="both"/>
            </w:pPr>
            <w:r w:rsidRPr="002443F4">
              <w:t>Служебные гаражи (4.9)</w:t>
            </w:r>
          </w:p>
          <w:p w:rsidR="0044695C" w:rsidRPr="002443F4" w:rsidRDefault="0044695C" w:rsidP="00FF78E4">
            <w:pPr>
              <w:jc w:val="both"/>
            </w:pPr>
            <w:r w:rsidRPr="002443F4">
              <w:t>Связь (6.8)</w:t>
            </w:r>
          </w:p>
        </w:tc>
      </w:tr>
      <w:tr w:rsidR="0044695C" w:rsidRPr="002443F4" w:rsidTr="00FF78E4">
        <w:tc>
          <w:tcPr>
            <w:tcW w:w="263" w:type="pct"/>
            <w:shd w:val="clear" w:color="auto" w:fill="auto"/>
          </w:tcPr>
          <w:p w:rsidR="0044695C" w:rsidRPr="002443F4" w:rsidRDefault="0044695C" w:rsidP="0044695C">
            <w:pPr>
              <w:numPr>
                <w:ilvl w:val="1"/>
                <w:numId w:val="8"/>
              </w:numPr>
              <w:suppressAutoHyphens/>
              <w:jc w:val="center"/>
              <w:rPr>
                <w:lang/>
              </w:rPr>
            </w:pPr>
          </w:p>
        </w:tc>
        <w:tc>
          <w:tcPr>
            <w:tcW w:w="954" w:type="pct"/>
            <w:shd w:val="clear" w:color="auto" w:fill="auto"/>
          </w:tcPr>
          <w:p w:rsidR="0044695C" w:rsidRPr="002443F4" w:rsidRDefault="0044695C" w:rsidP="00FF78E4">
            <w:pPr>
              <w:jc w:val="both"/>
            </w:pPr>
            <w:r>
              <w:t xml:space="preserve">Зона озелененных территорий </w:t>
            </w:r>
            <w:r>
              <w:lastRenderedPageBreak/>
              <w:t>специального назначения (</w:t>
            </w:r>
            <w:proofErr w:type="gramStart"/>
            <w:r>
              <w:t>СО</w:t>
            </w:r>
            <w:proofErr w:type="gramEnd"/>
            <w:r>
              <w:t>)</w:t>
            </w:r>
          </w:p>
        </w:tc>
        <w:tc>
          <w:tcPr>
            <w:tcW w:w="1257" w:type="pct"/>
          </w:tcPr>
          <w:p w:rsidR="0044695C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  <w:lang w:eastAsia="en-US"/>
              </w:rPr>
            </w:pPr>
            <w:r w:rsidRPr="00D94FAC">
              <w:rPr>
                <w:sz w:val="22"/>
                <w:szCs w:val="22"/>
                <w:lang w:eastAsia="en-US"/>
              </w:rPr>
              <w:lastRenderedPageBreak/>
              <w:t>Коммунальное обслуживание (3.1)</w:t>
            </w:r>
          </w:p>
          <w:p w:rsidR="0044695C" w:rsidRPr="000C3E0C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  <w:lang w:eastAsia="en-US"/>
              </w:rPr>
            </w:pPr>
            <w:r w:rsidRPr="000C3E0C">
              <w:rPr>
                <w:sz w:val="22"/>
                <w:szCs w:val="22"/>
                <w:lang w:eastAsia="en-US"/>
              </w:rPr>
              <w:t>Охрана природных территорий (9.1)</w:t>
            </w:r>
          </w:p>
          <w:p w:rsidR="0044695C" w:rsidRPr="000C3E0C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  <w:lang w:eastAsia="en-US"/>
              </w:rPr>
            </w:pPr>
            <w:r w:rsidRPr="000C3E0C">
              <w:rPr>
                <w:sz w:val="22"/>
                <w:szCs w:val="22"/>
                <w:lang w:eastAsia="en-US"/>
              </w:rPr>
              <w:lastRenderedPageBreak/>
              <w:t>Использование лесов (10.0)</w:t>
            </w:r>
          </w:p>
          <w:p w:rsidR="0044695C" w:rsidRPr="000C3E0C" w:rsidRDefault="0044695C" w:rsidP="00FF78E4">
            <w:pPr>
              <w:pStyle w:val="11"/>
              <w:jc w:val="both"/>
              <w:rPr>
                <w:rFonts w:eastAsia="Calibri"/>
                <w:szCs w:val="22"/>
                <w:lang w:eastAsia="en-US"/>
              </w:rPr>
            </w:pPr>
            <w:r w:rsidRPr="000C3E0C">
              <w:rPr>
                <w:rFonts w:eastAsia="Calibri"/>
                <w:szCs w:val="22"/>
                <w:lang w:eastAsia="en-US"/>
              </w:rPr>
              <w:t>Резервные леса (10.4)</w:t>
            </w:r>
          </w:p>
          <w:p w:rsidR="0044695C" w:rsidRPr="000C3E0C" w:rsidRDefault="0044695C" w:rsidP="00FF78E4">
            <w:pPr>
              <w:pStyle w:val="11"/>
              <w:jc w:val="both"/>
              <w:rPr>
                <w:rFonts w:eastAsia="Calibri"/>
                <w:szCs w:val="22"/>
                <w:lang w:eastAsia="en-US"/>
              </w:rPr>
            </w:pPr>
            <w:r w:rsidRPr="000C3E0C">
              <w:rPr>
                <w:rFonts w:eastAsia="Calibri"/>
                <w:szCs w:val="22"/>
                <w:lang w:eastAsia="en-US"/>
              </w:rPr>
              <w:t>Земельные участки (территории) общего пользования (12.0)</w:t>
            </w:r>
          </w:p>
        </w:tc>
        <w:tc>
          <w:tcPr>
            <w:tcW w:w="2526" w:type="pct"/>
            <w:gridSpan w:val="2"/>
          </w:tcPr>
          <w:p w:rsidR="0044695C" w:rsidRPr="00C03680" w:rsidRDefault="0044695C" w:rsidP="00FF78E4">
            <w:pPr>
              <w:jc w:val="both"/>
            </w:pPr>
            <w:r w:rsidRPr="000C3E0C">
              <w:lastRenderedPageBreak/>
              <w:t>Не устанавливается</w:t>
            </w:r>
          </w:p>
        </w:tc>
      </w:tr>
      <w:tr w:rsidR="0044695C" w:rsidRPr="002443F4" w:rsidTr="00FF78E4">
        <w:tc>
          <w:tcPr>
            <w:tcW w:w="263" w:type="pct"/>
            <w:shd w:val="clear" w:color="auto" w:fill="auto"/>
          </w:tcPr>
          <w:p w:rsidR="0044695C" w:rsidRPr="002443F4" w:rsidRDefault="0044695C" w:rsidP="0044695C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  <w:rPr>
                <w:lang/>
              </w:rPr>
            </w:pPr>
            <w:bookmarkStart w:id="5" w:name="_Hlk117067881"/>
          </w:p>
        </w:tc>
        <w:tc>
          <w:tcPr>
            <w:tcW w:w="4737" w:type="pct"/>
            <w:gridSpan w:val="4"/>
            <w:shd w:val="clear" w:color="auto" w:fill="auto"/>
          </w:tcPr>
          <w:p w:rsidR="0044695C" w:rsidRPr="000C3E0C" w:rsidRDefault="0044695C" w:rsidP="00FF78E4">
            <w:pPr>
              <w:jc w:val="both"/>
            </w:pPr>
            <w:r w:rsidRPr="006055A5">
              <w:t>Зоны размещения военных объектов и иные зоны специального назначения</w:t>
            </w:r>
          </w:p>
        </w:tc>
      </w:tr>
      <w:tr w:rsidR="0044695C" w:rsidRPr="002443F4" w:rsidTr="00FF78E4">
        <w:tc>
          <w:tcPr>
            <w:tcW w:w="263" w:type="pct"/>
            <w:shd w:val="clear" w:color="auto" w:fill="auto"/>
          </w:tcPr>
          <w:p w:rsidR="0044695C" w:rsidRPr="002443F4" w:rsidRDefault="0044695C" w:rsidP="0044695C">
            <w:pPr>
              <w:numPr>
                <w:ilvl w:val="1"/>
                <w:numId w:val="8"/>
              </w:numPr>
              <w:suppressAutoHyphens/>
              <w:jc w:val="center"/>
              <w:rPr>
                <w:lang/>
              </w:rPr>
            </w:pPr>
          </w:p>
        </w:tc>
        <w:tc>
          <w:tcPr>
            <w:tcW w:w="954" w:type="pct"/>
            <w:shd w:val="clear" w:color="auto" w:fill="auto"/>
          </w:tcPr>
          <w:p w:rsidR="0044695C" w:rsidRDefault="0044695C" w:rsidP="00FF78E4">
            <w:pPr>
              <w:jc w:val="both"/>
            </w:pPr>
            <w:r>
              <w:t>Зона военных и режимных объектов (</w:t>
            </w:r>
            <w:proofErr w:type="gramStart"/>
            <w:r>
              <w:t>СВ</w:t>
            </w:r>
            <w:proofErr w:type="gramEnd"/>
            <w:r>
              <w:t>)</w:t>
            </w:r>
          </w:p>
        </w:tc>
        <w:tc>
          <w:tcPr>
            <w:tcW w:w="1257" w:type="pct"/>
          </w:tcPr>
          <w:p w:rsidR="0044695C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  <w:lang w:eastAsia="en-US"/>
              </w:rPr>
            </w:pPr>
            <w:r w:rsidRPr="000330D2">
              <w:rPr>
                <w:sz w:val="22"/>
                <w:szCs w:val="22"/>
                <w:lang w:eastAsia="en-US"/>
              </w:rPr>
              <w:t>Коммунальное обслуживание (3.1)</w:t>
            </w:r>
          </w:p>
          <w:p w:rsidR="0044695C" w:rsidRPr="006055A5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  <w:lang w:eastAsia="en-US"/>
              </w:rPr>
            </w:pPr>
            <w:r w:rsidRPr="006055A5">
              <w:rPr>
                <w:sz w:val="22"/>
                <w:szCs w:val="22"/>
                <w:lang w:eastAsia="en-US"/>
              </w:rPr>
              <w:t>Размещение автомобильных дорог (7.2.1)</w:t>
            </w:r>
          </w:p>
          <w:p w:rsidR="0044695C" w:rsidRPr="006055A5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  <w:lang w:eastAsia="en-US"/>
              </w:rPr>
            </w:pPr>
            <w:r w:rsidRPr="006055A5">
              <w:rPr>
                <w:sz w:val="22"/>
                <w:szCs w:val="22"/>
                <w:lang w:eastAsia="en-US"/>
              </w:rPr>
              <w:t>Обеспечение обороны и безопасности (8.0)</w:t>
            </w:r>
          </w:p>
          <w:p w:rsidR="0044695C" w:rsidRPr="006055A5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  <w:lang w:eastAsia="en-US"/>
              </w:rPr>
            </w:pPr>
            <w:r w:rsidRPr="006055A5">
              <w:rPr>
                <w:sz w:val="22"/>
                <w:szCs w:val="22"/>
                <w:lang w:eastAsia="en-US"/>
              </w:rPr>
              <w:t>Обеспечение вооруженных сил (8.1)</w:t>
            </w:r>
          </w:p>
          <w:p w:rsidR="0044695C" w:rsidRPr="006055A5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  <w:lang w:eastAsia="en-US"/>
              </w:rPr>
            </w:pPr>
            <w:r w:rsidRPr="006055A5">
              <w:rPr>
                <w:sz w:val="22"/>
                <w:szCs w:val="22"/>
                <w:lang w:eastAsia="en-US"/>
              </w:rPr>
              <w:t>Охрана государственной границы российской федерации (8.2)</w:t>
            </w:r>
          </w:p>
          <w:p w:rsidR="0044695C" w:rsidRPr="006055A5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  <w:lang w:eastAsia="en-US"/>
              </w:rPr>
            </w:pPr>
            <w:r w:rsidRPr="006055A5">
              <w:rPr>
                <w:sz w:val="22"/>
                <w:szCs w:val="22"/>
                <w:lang w:eastAsia="en-US"/>
              </w:rPr>
              <w:t>Обеспечение внутреннего правопорядка (8.3)</w:t>
            </w:r>
          </w:p>
          <w:p w:rsidR="0044695C" w:rsidRPr="006055A5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  <w:lang w:eastAsia="en-US"/>
              </w:rPr>
            </w:pPr>
            <w:r w:rsidRPr="006055A5">
              <w:rPr>
                <w:sz w:val="22"/>
                <w:szCs w:val="22"/>
                <w:lang w:eastAsia="en-US"/>
              </w:rPr>
              <w:t>Обеспечение деятельности по исполнению наказаний (8.4)</w:t>
            </w:r>
          </w:p>
        </w:tc>
        <w:tc>
          <w:tcPr>
            <w:tcW w:w="1221" w:type="pct"/>
          </w:tcPr>
          <w:p w:rsidR="0044695C" w:rsidRPr="006055A5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  <w:lang w:eastAsia="en-US"/>
              </w:rPr>
            </w:pPr>
            <w:r w:rsidRPr="006055A5">
              <w:rPr>
                <w:sz w:val="22"/>
                <w:szCs w:val="22"/>
                <w:lang w:eastAsia="en-US"/>
              </w:rPr>
              <w:t>Не устанавливается</w:t>
            </w:r>
          </w:p>
        </w:tc>
        <w:tc>
          <w:tcPr>
            <w:tcW w:w="1305" w:type="pct"/>
          </w:tcPr>
          <w:p w:rsidR="0044695C" w:rsidRPr="006055A5" w:rsidRDefault="0044695C" w:rsidP="00FF78E4">
            <w:pPr>
              <w:pStyle w:val="a6"/>
              <w:spacing w:before="0"/>
              <w:ind w:left="0"/>
              <w:rPr>
                <w:sz w:val="22"/>
                <w:szCs w:val="22"/>
                <w:lang w:eastAsia="en-US"/>
              </w:rPr>
            </w:pPr>
            <w:r w:rsidRPr="006055A5">
              <w:rPr>
                <w:sz w:val="22"/>
                <w:szCs w:val="22"/>
                <w:lang w:eastAsia="en-US"/>
              </w:rPr>
              <w:t>Благоустройство территории (12.0.2)</w:t>
            </w:r>
          </w:p>
        </w:tc>
      </w:tr>
    </w:tbl>
    <w:p w:rsidR="0044695C" w:rsidRPr="006667AC" w:rsidRDefault="0044695C" w:rsidP="0044695C">
      <w:pPr>
        <w:ind w:firstLine="567"/>
        <w:jc w:val="both"/>
        <w:rPr>
          <w:sz w:val="28"/>
          <w:szCs w:val="28"/>
        </w:rPr>
        <w:sectPr w:rsidR="0044695C" w:rsidRPr="006667AC" w:rsidSect="00C1443E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  <w:r w:rsidRPr="006667AC">
        <w:rPr>
          <w:sz w:val="28"/>
          <w:szCs w:val="28"/>
        </w:rPr>
        <w:t>.</w:t>
      </w:r>
    </w:p>
    <w:p w:rsidR="0044695C" w:rsidRPr="002443F4" w:rsidRDefault="0044695C" w:rsidP="0044695C">
      <w:pPr>
        <w:pStyle w:val="S"/>
        <w:ind w:firstLine="0"/>
        <w:jc w:val="center"/>
        <w:rPr>
          <w:b/>
          <w:i/>
          <w:sz w:val="24"/>
          <w:szCs w:val="24"/>
        </w:rPr>
      </w:pPr>
      <w:r w:rsidRPr="00FF78E4">
        <w:rPr>
          <w:b/>
          <w:i/>
          <w:color w:val="FF0000"/>
          <w:sz w:val="24"/>
          <w:szCs w:val="24"/>
        </w:rPr>
        <w:lastRenderedPageBreak/>
        <w:t>Предельн</w:t>
      </w:r>
      <w:r w:rsidRPr="002443F4">
        <w:rPr>
          <w:b/>
          <w:i/>
          <w:sz w:val="24"/>
          <w:szCs w:val="24"/>
        </w:rPr>
        <w:t xml:space="preserve">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строительства* </w:t>
      </w:r>
    </w:p>
    <w:p w:rsidR="0044695C" w:rsidRPr="002443F4" w:rsidRDefault="0044695C" w:rsidP="0044695C">
      <w:pPr>
        <w:pStyle w:val="S"/>
        <w:ind w:firstLine="0"/>
        <w:jc w:val="right"/>
        <w:rPr>
          <w:b/>
          <w:i/>
          <w:sz w:val="24"/>
          <w:szCs w:val="24"/>
        </w:rPr>
      </w:pPr>
      <w:r w:rsidRPr="002443F4">
        <w:rPr>
          <w:b/>
          <w:i/>
          <w:sz w:val="24"/>
          <w:szCs w:val="24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622"/>
        <w:gridCol w:w="4191"/>
        <w:gridCol w:w="1499"/>
        <w:gridCol w:w="1302"/>
        <w:gridCol w:w="1132"/>
        <w:gridCol w:w="1232"/>
        <w:gridCol w:w="1302"/>
        <w:gridCol w:w="1708"/>
        <w:gridCol w:w="1708"/>
      </w:tblGrid>
      <w:tr w:rsidR="0044695C" w:rsidRPr="002443F4" w:rsidTr="00FF78E4">
        <w:trPr>
          <w:cantSplit/>
          <w:tblHeader/>
        </w:trPr>
        <w:tc>
          <w:tcPr>
            <w:tcW w:w="212" w:type="pct"/>
            <w:vMerge w:val="restart"/>
            <w:shd w:val="clear" w:color="auto" w:fill="D9D9D9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bookmarkStart w:id="6" w:name="_Hlk117581841"/>
            <w:r w:rsidRPr="002443F4">
              <w:rPr>
                <w:szCs w:val="22"/>
              </w:rPr>
              <w:t>№ п.</w:t>
            </w:r>
          </w:p>
        </w:tc>
        <w:tc>
          <w:tcPr>
            <w:tcW w:w="1426" w:type="pct"/>
            <w:vMerge w:val="restart"/>
            <w:shd w:val="clear" w:color="auto" w:fill="D9D9D9"/>
          </w:tcPr>
          <w:p w:rsidR="0044695C" w:rsidRPr="002443F4" w:rsidRDefault="0044695C" w:rsidP="00FF78E4">
            <w:pPr>
              <w:pStyle w:val="11"/>
              <w:jc w:val="both"/>
              <w:rPr>
                <w:szCs w:val="22"/>
              </w:rPr>
            </w:pPr>
            <w:r w:rsidRPr="002443F4">
              <w:rPr>
                <w:szCs w:val="22"/>
              </w:rPr>
              <w:t>Наименование территориальной зоны (код)</w:t>
            </w:r>
          </w:p>
        </w:tc>
        <w:tc>
          <w:tcPr>
            <w:tcW w:w="3362" w:type="pct"/>
            <w:gridSpan w:val="7"/>
            <w:shd w:val="clear" w:color="auto" w:fill="D9D9D9"/>
          </w:tcPr>
          <w:p w:rsidR="0044695C" w:rsidRPr="002443F4" w:rsidRDefault="0044695C" w:rsidP="00FF78E4">
            <w:pPr>
              <w:pStyle w:val="11"/>
              <w:jc w:val="both"/>
              <w:rPr>
                <w:szCs w:val="22"/>
              </w:rPr>
            </w:pPr>
            <w:r w:rsidRPr="002443F4">
              <w:rPr>
                <w:szCs w:val="22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bookmarkEnd w:id="6"/>
      <w:tr w:rsidR="0044695C" w:rsidRPr="002443F4" w:rsidTr="00FF78E4">
        <w:trPr>
          <w:cantSplit/>
          <w:tblHeader/>
        </w:trPr>
        <w:tc>
          <w:tcPr>
            <w:tcW w:w="212" w:type="pct"/>
            <w:vMerge/>
            <w:shd w:val="clear" w:color="auto" w:fill="D9D9D9"/>
          </w:tcPr>
          <w:p w:rsidR="0044695C" w:rsidRPr="002443F4" w:rsidRDefault="0044695C" w:rsidP="00FF78E4">
            <w:pPr>
              <w:pStyle w:val="11"/>
              <w:jc w:val="both"/>
              <w:rPr>
                <w:szCs w:val="22"/>
              </w:rPr>
            </w:pPr>
          </w:p>
        </w:tc>
        <w:tc>
          <w:tcPr>
            <w:tcW w:w="1426" w:type="pct"/>
            <w:vMerge/>
            <w:shd w:val="clear" w:color="auto" w:fill="D9D9D9"/>
          </w:tcPr>
          <w:p w:rsidR="0044695C" w:rsidRPr="002443F4" w:rsidRDefault="0044695C" w:rsidP="00FF78E4">
            <w:pPr>
              <w:pStyle w:val="11"/>
              <w:jc w:val="both"/>
              <w:rPr>
                <w:szCs w:val="22"/>
              </w:rPr>
            </w:pPr>
          </w:p>
        </w:tc>
        <w:tc>
          <w:tcPr>
            <w:tcW w:w="510" w:type="pct"/>
            <w:shd w:val="clear" w:color="auto" w:fill="D9D9D9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 xml:space="preserve">S </w:t>
            </w:r>
            <w:proofErr w:type="spellStart"/>
            <w:r w:rsidRPr="002443F4">
              <w:rPr>
                <w:szCs w:val="22"/>
              </w:rPr>
              <w:t>min</w:t>
            </w:r>
            <w:proofErr w:type="spellEnd"/>
            <w:r w:rsidRPr="002443F4">
              <w:rPr>
                <w:szCs w:val="22"/>
              </w:rPr>
              <w:t>, (га)</w:t>
            </w:r>
          </w:p>
        </w:tc>
        <w:tc>
          <w:tcPr>
            <w:tcW w:w="443" w:type="pct"/>
            <w:shd w:val="clear" w:color="auto" w:fill="D9D9D9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 xml:space="preserve">S </w:t>
            </w:r>
            <w:proofErr w:type="spellStart"/>
            <w:r w:rsidRPr="002443F4">
              <w:rPr>
                <w:szCs w:val="22"/>
              </w:rPr>
              <w:t>max</w:t>
            </w:r>
            <w:proofErr w:type="spellEnd"/>
            <w:r w:rsidRPr="002443F4">
              <w:rPr>
                <w:szCs w:val="22"/>
              </w:rPr>
              <w:t>, (га)</w:t>
            </w:r>
          </w:p>
        </w:tc>
        <w:tc>
          <w:tcPr>
            <w:tcW w:w="385" w:type="pct"/>
            <w:shd w:val="clear" w:color="auto" w:fill="D9D9D9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 xml:space="preserve">Отступ </w:t>
            </w:r>
            <w:proofErr w:type="spellStart"/>
            <w:r w:rsidRPr="002443F4">
              <w:rPr>
                <w:szCs w:val="22"/>
              </w:rPr>
              <w:t>min</w:t>
            </w:r>
            <w:proofErr w:type="spellEnd"/>
            <w:r w:rsidRPr="002443F4">
              <w:rPr>
                <w:szCs w:val="22"/>
              </w:rPr>
              <w:t>, (м)</w:t>
            </w:r>
          </w:p>
        </w:tc>
        <w:tc>
          <w:tcPr>
            <w:tcW w:w="419" w:type="pct"/>
            <w:shd w:val="clear" w:color="auto" w:fill="D9D9D9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 xml:space="preserve">Этаж </w:t>
            </w:r>
            <w:proofErr w:type="spellStart"/>
            <w:r w:rsidRPr="002443F4">
              <w:rPr>
                <w:szCs w:val="22"/>
              </w:rPr>
              <w:t>min</w:t>
            </w:r>
            <w:proofErr w:type="spellEnd"/>
            <w:r w:rsidRPr="002443F4">
              <w:rPr>
                <w:szCs w:val="22"/>
              </w:rPr>
              <w:t>, (ед.)</w:t>
            </w:r>
          </w:p>
        </w:tc>
        <w:tc>
          <w:tcPr>
            <w:tcW w:w="443" w:type="pct"/>
            <w:shd w:val="clear" w:color="auto" w:fill="D9D9D9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 xml:space="preserve">Этаж </w:t>
            </w:r>
            <w:proofErr w:type="spellStart"/>
            <w:r w:rsidRPr="002443F4">
              <w:rPr>
                <w:szCs w:val="22"/>
              </w:rPr>
              <w:t>max</w:t>
            </w:r>
            <w:proofErr w:type="spellEnd"/>
            <w:r w:rsidRPr="002443F4">
              <w:rPr>
                <w:szCs w:val="22"/>
              </w:rPr>
              <w:t>, (ед.)</w:t>
            </w:r>
          </w:p>
        </w:tc>
        <w:tc>
          <w:tcPr>
            <w:tcW w:w="581" w:type="pct"/>
            <w:shd w:val="clear" w:color="auto" w:fill="D9D9D9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 xml:space="preserve">Процент застройки </w:t>
            </w:r>
            <w:proofErr w:type="spellStart"/>
            <w:r w:rsidRPr="002443F4">
              <w:rPr>
                <w:szCs w:val="22"/>
              </w:rPr>
              <w:t>min</w:t>
            </w:r>
            <w:proofErr w:type="spellEnd"/>
            <w:r w:rsidRPr="002443F4">
              <w:rPr>
                <w:szCs w:val="22"/>
              </w:rPr>
              <w:t>, (процент)</w:t>
            </w:r>
          </w:p>
        </w:tc>
        <w:tc>
          <w:tcPr>
            <w:tcW w:w="581" w:type="pct"/>
            <w:shd w:val="clear" w:color="auto" w:fill="D9D9D9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 xml:space="preserve">Процент застройки </w:t>
            </w:r>
            <w:proofErr w:type="spellStart"/>
            <w:r w:rsidRPr="002443F4">
              <w:rPr>
                <w:szCs w:val="22"/>
              </w:rPr>
              <w:t>max</w:t>
            </w:r>
            <w:proofErr w:type="spellEnd"/>
            <w:r w:rsidRPr="002443F4">
              <w:rPr>
                <w:szCs w:val="22"/>
              </w:rPr>
              <w:t>, (процент)</w:t>
            </w:r>
          </w:p>
        </w:tc>
      </w:tr>
      <w:tr w:rsidR="0044695C" w:rsidRPr="002443F4" w:rsidTr="00FF78E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tcBorders>
              <w:top w:val="double" w:sz="4" w:space="0" w:color="auto"/>
            </w:tcBorders>
            <w:shd w:val="clear" w:color="auto" w:fill="auto"/>
          </w:tcPr>
          <w:p w:rsidR="0044695C" w:rsidRPr="002443F4" w:rsidRDefault="0044695C" w:rsidP="0044695C">
            <w:pPr>
              <w:pStyle w:val="a4"/>
              <w:numPr>
                <w:ilvl w:val="0"/>
                <w:numId w:val="11"/>
              </w:numPr>
              <w:ind w:left="644"/>
              <w:contextualSpacing w:val="0"/>
            </w:pPr>
          </w:p>
        </w:tc>
        <w:tc>
          <w:tcPr>
            <w:tcW w:w="4788" w:type="pct"/>
            <w:gridSpan w:val="8"/>
            <w:tcBorders>
              <w:top w:val="doub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both"/>
              <w:rPr>
                <w:b/>
                <w:szCs w:val="22"/>
              </w:rPr>
            </w:pPr>
            <w:r w:rsidRPr="002443F4">
              <w:rPr>
                <w:b/>
                <w:szCs w:val="22"/>
              </w:rPr>
              <w:t>Жилые зоны</w:t>
            </w:r>
          </w:p>
        </w:tc>
      </w:tr>
      <w:tr w:rsidR="0044695C" w:rsidRPr="002443F4" w:rsidTr="00FF78E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44695C">
            <w:pPr>
              <w:pStyle w:val="a4"/>
              <w:numPr>
                <w:ilvl w:val="1"/>
                <w:numId w:val="11"/>
              </w:numPr>
              <w:contextualSpacing w:val="0"/>
              <w:jc w:val="center"/>
            </w:pPr>
          </w:p>
        </w:tc>
        <w:tc>
          <w:tcPr>
            <w:tcW w:w="1426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both"/>
              <w:rPr>
                <w:szCs w:val="22"/>
              </w:rPr>
            </w:pPr>
            <w:r w:rsidRPr="002443F4">
              <w:rPr>
                <w:szCs w:val="22"/>
              </w:rPr>
              <w:t>Зона застройки индивидуальными жилыми домами (Ж-1)</w:t>
            </w:r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0,0</w:t>
            </w:r>
            <w:r>
              <w:rPr>
                <w:szCs w:val="22"/>
              </w:rPr>
              <w:t>3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0,</w:t>
            </w:r>
            <w:r>
              <w:rPr>
                <w:szCs w:val="22"/>
              </w:rPr>
              <w:t>15</w:t>
            </w:r>
          </w:p>
        </w:tc>
        <w:tc>
          <w:tcPr>
            <w:tcW w:w="385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3</w:t>
            </w:r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10</w:t>
            </w:r>
          </w:p>
        </w:tc>
        <w:tc>
          <w:tcPr>
            <w:tcW w:w="581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50</w:t>
            </w:r>
          </w:p>
        </w:tc>
      </w:tr>
      <w:tr w:rsidR="0044695C" w:rsidRPr="002443F4" w:rsidTr="00FF78E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44695C">
            <w:pPr>
              <w:pStyle w:val="a4"/>
              <w:numPr>
                <w:ilvl w:val="1"/>
                <w:numId w:val="11"/>
              </w:numPr>
              <w:contextualSpacing w:val="0"/>
              <w:jc w:val="center"/>
            </w:pPr>
          </w:p>
        </w:tc>
        <w:tc>
          <w:tcPr>
            <w:tcW w:w="1426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both"/>
              <w:rPr>
                <w:szCs w:val="22"/>
              </w:rPr>
            </w:pPr>
            <w:r>
              <w:rPr>
                <w:szCs w:val="22"/>
              </w:rPr>
              <w:t>Зона застройки малоэтажными жилыми домами (Ж-2)</w:t>
            </w:r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0,03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1,0</w:t>
            </w:r>
          </w:p>
        </w:tc>
        <w:tc>
          <w:tcPr>
            <w:tcW w:w="385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10</w:t>
            </w:r>
          </w:p>
        </w:tc>
        <w:tc>
          <w:tcPr>
            <w:tcW w:w="581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50</w:t>
            </w:r>
          </w:p>
        </w:tc>
      </w:tr>
      <w:tr w:rsidR="0044695C" w:rsidRPr="002443F4" w:rsidTr="00FF78E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44695C">
            <w:pPr>
              <w:pStyle w:val="a4"/>
              <w:numPr>
                <w:ilvl w:val="1"/>
                <w:numId w:val="11"/>
              </w:numPr>
              <w:contextualSpacing w:val="0"/>
              <w:jc w:val="center"/>
            </w:pPr>
          </w:p>
        </w:tc>
        <w:tc>
          <w:tcPr>
            <w:tcW w:w="1426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Зона застройки </w:t>
            </w:r>
            <w:proofErr w:type="spellStart"/>
            <w:r>
              <w:rPr>
                <w:szCs w:val="22"/>
              </w:rPr>
              <w:t>среднеэтажными</w:t>
            </w:r>
            <w:proofErr w:type="spellEnd"/>
            <w:r>
              <w:rPr>
                <w:szCs w:val="22"/>
              </w:rPr>
              <w:t xml:space="preserve"> жилыми домами (Ж-2)</w:t>
            </w:r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auto"/>
          </w:tcPr>
          <w:p w:rsidR="0044695C" w:rsidRPr="005B5C21" w:rsidRDefault="0044695C" w:rsidP="00FF78E4">
            <w:pPr>
              <w:pStyle w:val="11"/>
              <w:jc w:val="center"/>
              <w:rPr>
                <w:szCs w:val="22"/>
              </w:rPr>
            </w:pPr>
            <w:r w:rsidRPr="005B5C21">
              <w:rPr>
                <w:szCs w:val="22"/>
              </w:rPr>
              <w:t>0,</w:t>
            </w:r>
            <w:r>
              <w:rPr>
                <w:szCs w:val="22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44695C" w:rsidRPr="005B5C21" w:rsidRDefault="0044695C" w:rsidP="00FF78E4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1,5</w:t>
            </w:r>
          </w:p>
        </w:tc>
        <w:tc>
          <w:tcPr>
            <w:tcW w:w="385" w:type="pct"/>
            <w:tcBorders>
              <w:top w:val="single" w:sz="4" w:space="0" w:color="auto"/>
            </w:tcBorders>
            <w:shd w:val="clear" w:color="auto" w:fill="auto"/>
          </w:tcPr>
          <w:p w:rsidR="0044695C" w:rsidRPr="005B5C21" w:rsidRDefault="0044695C" w:rsidP="00FF78E4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</w:tcBorders>
            <w:shd w:val="clear" w:color="auto" w:fill="auto"/>
          </w:tcPr>
          <w:p w:rsidR="0044695C" w:rsidRPr="005B5C21" w:rsidRDefault="0044695C" w:rsidP="00FF78E4">
            <w:pPr>
              <w:pStyle w:val="11"/>
              <w:jc w:val="center"/>
              <w:rPr>
                <w:szCs w:val="22"/>
              </w:rPr>
            </w:pPr>
            <w:r w:rsidRPr="005B5C21">
              <w:rPr>
                <w:szCs w:val="22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44695C" w:rsidRPr="005B5C21" w:rsidRDefault="0044695C" w:rsidP="00FF78E4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44695C" w:rsidRPr="005B5C21" w:rsidRDefault="0044695C" w:rsidP="00FF78E4">
            <w:pPr>
              <w:pStyle w:val="11"/>
              <w:jc w:val="center"/>
              <w:rPr>
                <w:szCs w:val="22"/>
              </w:rPr>
            </w:pPr>
            <w:r w:rsidRPr="005B5C21">
              <w:rPr>
                <w:szCs w:val="22"/>
              </w:rPr>
              <w:t>20</w:t>
            </w:r>
          </w:p>
        </w:tc>
        <w:tc>
          <w:tcPr>
            <w:tcW w:w="581" w:type="pct"/>
            <w:tcBorders>
              <w:top w:val="single" w:sz="4" w:space="0" w:color="auto"/>
            </w:tcBorders>
            <w:shd w:val="clear" w:color="auto" w:fill="auto"/>
          </w:tcPr>
          <w:p w:rsidR="0044695C" w:rsidRPr="005B5C21" w:rsidRDefault="0044695C" w:rsidP="00FF78E4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40</w:t>
            </w:r>
          </w:p>
        </w:tc>
      </w:tr>
      <w:tr w:rsidR="0044695C" w:rsidRPr="002443F4" w:rsidTr="00FF78E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44695C">
            <w:pPr>
              <w:pStyle w:val="a4"/>
              <w:numPr>
                <w:ilvl w:val="0"/>
                <w:numId w:val="11"/>
              </w:numPr>
              <w:ind w:left="644"/>
              <w:contextualSpacing w:val="0"/>
            </w:pPr>
          </w:p>
        </w:tc>
        <w:tc>
          <w:tcPr>
            <w:tcW w:w="4788" w:type="pct"/>
            <w:gridSpan w:val="8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both"/>
              <w:rPr>
                <w:b/>
                <w:szCs w:val="22"/>
              </w:rPr>
            </w:pPr>
            <w:r w:rsidRPr="002443F4">
              <w:rPr>
                <w:b/>
                <w:szCs w:val="22"/>
              </w:rPr>
              <w:t>Общественно-деловые зоны</w:t>
            </w:r>
          </w:p>
        </w:tc>
      </w:tr>
      <w:tr w:rsidR="0044695C" w:rsidRPr="002443F4" w:rsidTr="00FF78E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44695C">
            <w:pPr>
              <w:pStyle w:val="a4"/>
              <w:numPr>
                <w:ilvl w:val="1"/>
                <w:numId w:val="11"/>
              </w:numPr>
              <w:contextualSpacing w:val="0"/>
              <w:jc w:val="center"/>
            </w:pPr>
          </w:p>
        </w:tc>
        <w:tc>
          <w:tcPr>
            <w:tcW w:w="1426" w:type="pct"/>
            <w:tcBorders>
              <w:top w:val="single" w:sz="4" w:space="0" w:color="auto"/>
            </w:tcBorders>
            <w:shd w:val="clear" w:color="auto" w:fill="auto"/>
          </w:tcPr>
          <w:p w:rsidR="0044695C" w:rsidRPr="001C5CF7" w:rsidRDefault="0044695C" w:rsidP="00FF78E4">
            <w:pPr>
              <w:pStyle w:val="11"/>
              <w:jc w:val="both"/>
              <w:rPr>
                <w:szCs w:val="22"/>
              </w:rPr>
            </w:pPr>
            <w:r w:rsidRPr="001C5CF7">
              <w:rPr>
                <w:szCs w:val="22"/>
              </w:rPr>
              <w:t>Зона специализированной общественной застройки (ОД-1) (жилые дома)</w:t>
            </w:r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0</w:t>
            </w:r>
            <w:r>
              <w:rPr>
                <w:szCs w:val="22"/>
              </w:rPr>
              <w:t>,13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50,0</w:t>
            </w:r>
          </w:p>
        </w:tc>
        <w:tc>
          <w:tcPr>
            <w:tcW w:w="385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10</w:t>
            </w:r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20</w:t>
            </w:r>
          </w:p>
        </w:tc>
        <w:tc>
          <w:tcPr>
            <w:tcW w:w="581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30</w:t>
            </w:r>
          </w:p>
        </w:tc>
      </w:tr>
      <w:tr w:rsidR="0044695C" w:rsidRPr="002443F4" w:rsidTr="00FF78E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vMerge/>
            <w:shd w:val="clear" w:color="auto" w:fill="auto"/>
          </w:tcPr>
          <w:p w:rsidR="0044695C" w:rsidRPr="002443F4" w:rsidRDefault="0044695C" w:rsidP="0044695C">
            <w:pPr>
              <w:pStyle w:val="a4"/>
              <w:numPr>
                <w:ilvl w:val="1"/>
                <w:numId w:val="11"/>
              </w:numPr>
              <w:contextualSpacing w:val="0"/>
              <w:jc w:val="center"/>
            </w:pPr>
          </w:p>
        </w:tc>
        <w:tc>
          <w:tcPr>
            <w:tcW w:w="1426" w:type="pct"/>
            <w:tcBorders>
              <w:top w:val="single" w:sz="4" w:space="0" w:color="auto"/>
            </w:tcBorders>
            <w:shd w:val="clear" w:color="auto" w:fill="auto"/>
          </w:tcPr>
          <w:p w:rsidR="0044695C" w:rsidRPr="001C5CF7" w:rsidRDefault="0044695C" w:rsidP="00FF78E4">
            <w:pPr>
              <w:pStyle w:val="11"/>
              <w:jc w:val="both"/>
              <w:rPr>
                <w:szCs w:val="22"/>
              </w:rPr>
            </w:pPr>
            <w:r w:rsidRPr="001C5CF7">
              <w:rPr>
                <w:szCs w:val="22"/>
              </w:rPr>
              <w:t>Зона специализированной общественной застройки (ОД-1) (общественные объекты)</w:t>
            </w:r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0,1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50,0</w:t>
            </w:r>
          </w:p>
        </w:tc>
        <w:tc>
          <w:tcPr>
            <w:tcW w:w="385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20</w:t>
            </w:r>
          </w:p>
        </w:tc>
        <w:tc>
          <w:tcPr>
            <w:tcW w:w="581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40</w:t>
            </w:r>
          </w:p>
        </w:tc>
      </w:tr>
      <w:tr w:rsidR="0044695C" w:rsidRPr="002443F4" w:rsidTr="00FF78E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44695C">
            <w:pPr>
              <w:pStyle w:val="a4"/>
              <w:numPr>
                <w:ilvl w:val="1"/>
                <w:numId w:val="11"/>
              </w:numPr>
              <w:contextualSpacing w:val="0"/>
              <w:jc w:val="center"/>
            </w:pPr>
          </w:p>
        </w:tc>
        <w:tc>
          <w:tcPr>
            <w:tcW w:w="1426" w:type="pct"/>
            <w:tcBorders>
              <w:top w:val="single" w:sz="4" w:space="0" w:color="auto"/>
            </w:tcBorders>
            <w:shd w:val="clear" w:color="auto" w:fill="auto"/>
          </w:tcPr>
          <w:p w:rsidR="0044695C" w:rsidRPr="001C5CF7" w:rsidRDefault="0044695C" w:rsidP="00FF78E4">
            <w:pPr>
              <w:pStyle w:val="11"/>
              <w:jc w:val="both"/>
              <w:rPr>
                <w:szCs w:val="22"/>
              </w:rPr>
            </w:pPr>
            <w:r w:rsidRPr="001C5CF7">
              <w:rPr>
                <w:szCs w:val="22"/>
              </w:rPr>
              <w:t>Многофункциональная общественно-деловая зона (ОД-2) (жилые дома)</w:t>
            </w:r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0</w:t>
            </w:r>
            <w:r>
              <w:rPr>
                <w:szCs w:val="22"/>
              </w:rPr>
              <w:t>,13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50,0</w:t>
            </w:r>
          </w:p>
        </w:tc>
        <w:tc>
          <w:tcPr>
            <w:tcW w:w="385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10</w:t>
            </w:r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20</w:t>
            </w:r>
          </w:p>
        </w:tc>
        <w:tc>
          <w:tcPr>
            <w:tcW w:w="581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30</w:t>
            </w:r>
          </w:p>
        </w:tc>
      </w:tr>
      <w:tr w:rsidR="0044695C" w:rsidRPr="002443F4" w:rsidTr="00FF78E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vMerge/>
            <w:shd w:val="clear" w:color="auto" w:fill="auto"/>
          </w:tcPr>
          <w:p w:rsidR="0044695C" w:rsidRPr="002443F4" w:rsidRDefault="0044695C" w:rsidP="0044695C">
            <w:pPr>
              <w:pStyle w:val="a4"/>
              <w:numPr>
                <w:ilvl w:val="1"/>
                <w:numId w:val="11"/>
              </w:numPr>
              <w:contextualSpacing w:val="0"/>
              <w:jc w:val="center"/>
            </w:pPr>
          </w:p>
        </w:tc>
        <w:tc>
          <w:tcPr>
            <w:tcW w:w="1426" w:type="pct"/>
            <w:tcBorders>
              <w:top w:val="single" w:sz="4" w:space="0" w:color="auto"/>
            </w:tcBorders>
            <w:shd w:val="clear" w:color="auto" w:fill="auto"/>
          </w:tcPr>
          <w:p w:rsidR="0044695C" w:rsidRPr="001C5CF7" w:rsidRDefault="0044695C" w:rsidP="00FF78E4">
            <w:pPr>
              <w:pStyle w:val="11"/>
              <w:jc w:val="both"/>
              <w:rPr>
                <w:szCs w:val="22"/>
              </w:rPr>
            </w:pPr>
            <w:r w:rsidRPr="001C5CF7">
              <w:rPr>
                <w:szCs w:val="22"/>
              </w:rPr>
              <w:t>Многофункциональная общественно-деловая зона (ОД-2) (общественные объекты)</w:t>
            </w:r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0,1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50,0</w:t>
            </w:r>
          </w:p>
        </w:tc>
        <w:tc>
          <w:tcPr>
            <w:tcW w:w="385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20</w:t>
            </w:r>
          </w:p>
        </w:tc>
        <w:tc>
          <w:tcPr>
            <w:tcW w:w="581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40</w:t>
            </w:r>
          </w:p>
        </w:tc>
      </w:tr>
      <w:tr w:rsidR="0044695C" w:rsidRPr="002443F4" w:rsidTr="00FF78E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44695C">
            <w:pPr>
              <w:pStyle w:val="a4"/>
              <w:numPr>
                <w:ilvl w:val="0"/>
                <w:numId w:val="11"/>
              </w:numPr>
              <w:ind w:left="644"/>
              <w:contextualSpacing w:val="0"/>
            </w:pPr>
          </w:p>
        </w:tc>
        <w:tc>
          <w:tcPr>
            <w:tcW w:w="4788" w:type="pct"/>
            <w:gridSpan w:val="8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both"/>
              <w:rPr>
                <w:b/>
                <w:szCs w:val="22"/>
              </w:rPr>
            </w:pPr>
            <w:r w:rsidRPr="002443F4">
              <w:rPr>
                <w:b/>
                <w:szCs w:val="22"/>
              </w:rPr>
              <w:t>Производственные зоны, зоны инженерной и транспортной инфраструктур</w:t>
            </w:r>
          </w:p>
        </w:tc>
      </w:tr>
      <w:tr w:rsidR="0044695C" w:rsidRPr="002443F4" w:rsidTr="00FF78E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44695C">
            <w:pPr>
              <w:pStyle w:val="a4"/>
              <w:numPr>
                <w:ilvl w:val="1"/>
                <w:numId w:val="11"/>
              </w:numPr>
              <w:contextualSpacing w:val="0"/>
              <w:jc w:val="center"/>
            </w:pPr>
          </w:p>
        </w:tc>
        <w:tc>
          <w:tcPr>
            <w:tcW w:w="1426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both"/>
              <w:rPr>
                <w:szCs w:val="22"/>
              </w:rPr>
            </w:pPr>
            <w:bookmarkStart w:id="7" w:name="_Hlk117581748"/>
            <w:r>
              <w:rPr>
                <w:szCs w:val="22"/>
              </w:rPr>
              <w:t>Производственная зона</w:t>
            </w:r>
            <w:r w:rsidRPr="002443F4">
              <w:rPr>
                <w:szCs w:val="22"/>
              </w:rPr>
              <w:t xml:space="preserve"> (</w:t>
            </w:r>
            <w:r>
              <w:rPr>
                <w:szCs w:val="22"/>
              </w:rPr>
              <w:t>П</w:t>
            </w:r>
            <w:r w:rsidRPr="002443F4">
              <w:rPr>
                <w:szCs w:val="22"/>
              </w:rPr>
              <w:t>)</w:t>
            </w:r>
            <w:bookmarkEnd w:id="7"/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auto"/>
          </w:tcPr>
          <w:p w:rsidR="0044695C" w:rsidRPr="005E3A55" w:rsidRDefault="0044695C" w:rsidP="00FF78E4">
            <w:pPr>
              <w:pStyle w:val="11"/>
              <w:jc w:val="center"/>
              <w:rPr>
                <w:szCs w:val="22"/>
              </w:rPr>
            </w:pPr>
            <w:r w:rsidRPr="005E3A55">
              <w:rPr>
                <w:szCs w:val="22"/>
              </w:rPr>
              <w:t>0,2</w:t>
            </w:r>
            <w:r>
              <w:rPr>
                <w:szCs w:val="22"/>
              </w:rPr>
              <w:t>5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44695C" w:rsidRPr="005E3A55" w:rsidRDefault="0044695C" w:rsidP="00FF78E4">
            <w:pPr>
              <w:pStyle w:val="11"/>
              <w:jc w:val="center"/>
              <w:rPr>
                <w:szCs w:val="22"/>
              </w:rPr>
            </w:pPr>
            <w:r w:rsidRPr="005E3A55">
              <w:rPr>
                <w:szCs w:val="22"/>
              </w:rPr>
              <w:t>50,0</w:t>
            </w:r>
          </w:p>
        </w:tc>
        <w:tc>
          <w:tcPr>
            <w:tcW w:w="385" w:type="pct"/>
            <w:tcBorders>
              <w:top w:val="single" w:sz="4" w:space="0" w:color="auto"/>
            </w:tcBorders>
            <w:shd w:val="clear" w:color="auto" w:fill="auto"/>
          </w:tcPr>
          <w:p w:rsidR="0044695C" w:rsidRPr="005E3A55" w:rsidRDefault="0044695C" w:rsidP="00FF78E4">
            <w:pPr>
              <w:pStyle w:val="11"/>
              <w:jc w:val="center"/>
              <w:rPr>
                <w:szCs w:val="22"/>
              </w:rPr>
            </w:pPr>
            <w:r w:rsidRPr="005E3A55">
              <w:rPr>
                <w:szCs w:val="22"/>
              </w:rPr>
              <w:t>Не устанавливается</w:t>
            </w:r>
          </w:p>
        </w:tc>
        <w:tc>
          <w:tcPr>
            <w:tcW w:w="419" w:type="pct"/>
            <w:tcBorders>
              <w:top w:val="single" w:sz="4" w:space="0" w:color="auto"/>
            </w:tcBorders>
            <w:shd w:val="clear" w:color="auto" w:fill="auto"/>
          </w:tcPr>
          <w:p w:rsidR="0044695C" w:rsidRPr="005E3A55" w:rsidRDefault="0044695C" w:rsidP="00FF78E4">
            <w:pPr>
              <w:pStyle w:val="11"/>
              <w:jc w:val="center"/>
              <w:rPr>
                <w:szCs w:val="22"/>
              </w:rPr>
            </w:pPr>
            <w:r w:rsidRPr="005E3A55">
              <w:rPr>
                <w:szCs w:val="22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44695C" w:rsidRPr="005E3A55" w:rsidRDefault="0044695C" w:rsidP="00FF78E4">
            <w:pPr>
              <w:pStyle w:val="11"/>
              <w:jc w:val="center"/>
              <w:rPr>
                <w:szCs w:val="22"/>
              </w:rPr>
            </w:pPr>
            <w:r w:rsidRPr="005E3A55">
              <w:rPr>
                <w:szCs w:val="22"/>
              </w:rPr>
              <w:t>10</w:t>
            </w:r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44695C" w:rsidRPr="005E3A55" w:rsidRDefault="0044695C" w:rsidP="00FF78E4">
            <w:pPr>
              <w:pStyle w:val="11"/>
              <w:jc w:val="center"/>
              <w:rPr>
                <w:szCs w:val="22"/>
              </w:rPr>
            </w:pPr>
            <w:r w:rsidRPr="005E3A55">
              <w:rPr>
                <w:szCs w:val="22"/>
              </w:rPr>
              <w:t>10</w:t>
            </w:r>
          </w:p>
        </w:tc>
        <w:tc>
          <w:tcPr>
            <w:tcW w:w="581" w:type="pct"/>
            <w:tcBorders>
              <w:top w:val="single" w:sz="4" w:space="0" w:color="auto"/>
            </w:tcBorders>
            <w:shd w:val="clear" w:color="auto" w:fill="auto"/>
          </w:tcPr>
          <w:p w:rsidR="0044695C" w:rsidRPr="005E3A55" w:rsidRDefault="0044695C" w:rsidP="00FF78E4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50</w:t>
            </w:r>
          </w:p>
        </w:tc>
      </w:tr>
      <w:tr w:rsidR="0044695C" w:rsidRPr="002443F4" w:rsidTr="00FF78E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44695C">
            <w:pPr>
              <w:pStyle w:val="a4"/>
              <w:numPr>
                <w:ilvl w:val="1"/>
                <w:numId w:val="11"/>
              </w:numPr>
              <w:contextualSpacing w:val="0"/>
              <w:jc w:val="center"/>
            </w:pPr>
          </w:p>
        </w:tc>
        <w:tc>
          <w:tcPr>
            <w:tcW w:w="1426" w:type="pct"/>
            <w:tcBorders>
              <w:top w:val="single" w:sz="4" w:space="0" w:color="auto"/>
            </w:tcBorders>
            <w:shd w:val="clear" w:color="auto" w:fill="auto"/>
          </w:tcPr>
          <w:p w:rsidR="0044695C" w:rsidRDefault="0044695C" w:rsidP="00FF78E4">
            <w:pPr>
              <w:pStyle w:val="11"/>
              <w:jc w:val="both"/>
              <w:rPr>
                <w:szCs w:val="22"/>
              </w:rPr>
            </w:pPr>
            <w:r w:rsidRPr="005E3A55">
              <w:rPr>
                <w:szCs w:val="22"/>
              </w:rPr>
              <w:t>Зона инженерной инфраструктуры (И)</w:t>
            </w:r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auto"/>
          </w:tcPr>
          <w:p w:rsidR="0044695C" w:rsidRPr="005E3A55" w:rsidRDefault="0044695C" w:rsidP="00FF78E4">
            <w:pPr>
              <w:pStyle w:val="11"/>
              <w:jc w:val="center"/>
              <w:rPr>
                <w:szCs w:val="22"/>
              </w:rPr>
            </w:pPr>
            <w:r w:rsidRPr="005E3A55">
              <w:rPr>
                <w:szCs w:val="22"/>
              </w:rPr>
              <w:t>0,</w:t>
            </w:r>
            <w:r>
              <w:rPr>
                <w:szCs w:val="22"/>
              </w:rPr>
              <w:t>15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44695C" w:rsidRPr="005E3A55" w:rsidRDefault="0044695C" w:rsidP="00FF78E4">
            <w:pPr>
              <w:pStyle w:val="11"/>
              <w:jc w:val="center"/>
              <w:rPr>
                <w:szCs w:val="22"/>
              </w:rPr>
            </w:pPr>
            <w:r w:rsidRPr="005E3A55">
              <w:rPr>
                <w:szCs w:val="22"/>
              </w:rPr>
              <w:t>50,0</w:t>
            </w:r>
          </w:p>
        </w:tc>
        <w:tc>
          <w:tcPr>
            <w:tcW w:w="385" w:type="pct"/>
            <w:tcBorders>
              <w:top w:val="single" w:sz="4" w:space="0" w:color="auto"/>
            </w:tcBorders>
            <w:shd w:val="clear" w:color="auto" w:fill="auto"/>
          </w:tcPr>
          <w:p w:rsidR="0044695C" w:rsidRPr="005E3A55" w:rsidRDefault="0044695C" w:rsidP="00FF78E4">
            <w:pPr>
              <w:pStyle w:val="11"/>
              <w:jc w:val="center"/>
              <w:rPr>
                <w:szCs w:val="22"/>
              </w:rPr>
            </w:pPr>
            <w:r w:rsidRPr="005E3A55">
              <w:rPr>
                <w:szCs w:val="22"/>
              </w:rPr>
              <w:t>Не устанавливается</w:t>
            </w:r>
          </w:p>
        </w:tc>
        <w:tc>
          <w:tcPr>
            <w:tcW w:w="419" w:type="pct"/>
            <w:tcBorders>
              <w:top w:val="single" w:sz="4" w:space="0" w:color="auto"/>
            </w:tcBorders>
            <w:shd w:val="clear" w:color="auto" w:fill="auto"/>
          </w:tcPr>
          <w:p w:rsidR="0044695C" w:rsidRPr="005E3A55" w:rsidRDefault="0044695C" w:rsidP="00FF78E4">
            <w:pPr>
              <w:pStyle w:val="11"/>
              <w:jc w:val="center"/>
              <w:rPr>
                <w:szCs w:val="22"/>
              </w:rPr>
            </w:pPr>
            <w:r w:rsidRPr="005E3A55">
              <w:rPr>
                <w:szCs w:val="22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44695C" w:rsidRPr="005E3A55" w:rsidRDefault="0044695C" w:rsidP="00FF78E4">
            <w:pPr>
              <w:pStyle w:val="11"/>
              <w:jc w:val="center"/>
              <w:rPr>
                <w:szCs w:val="22"/>
              </w:rPr>
            </w:pPr>
            <w:r w:rsidRPr="005E3A55">
              <w:rPr>
                <w:szCs w:val="22"/>
              </w:rPr>
              <w:t>10</w:t>
            </w:r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44695C" w:rsidRPr="005E3A55" w:rsidRDefault="0044695C" w:rsidP="00FF78E4">
            <w:pPr>
              <w:pStyle w:val="11"/>
              <w:jc w:val="center"/>
              <w:rPr>
                <w:szCs w:val="22"/>
              </w:rPr>
            </w:pPr>
            <w:r w:rsidRPr="005E3A55">
              <w:rPr>
                <w:szCs w:val="22"/>
              </w:rPr>
              <w:t>10</w:t>
            </w:r>
          </w:p>
        </w:tc>
        <w:tc>
          <w:tcPr>
            <w:tcW w:w="581" w:type="pct"/>
            <w:tcBorders>
              <w:top w:val="single" w:sz="4" w:space="0" w:color="auto"/>
            </w:tcBorders>
            <w:shd w:val="clear" w:color="auto" w:fill="auto"/>
          </w:tcPr>
          <w:p w:rsidR="0044695C" w:rsidRPr="005E3A55" w:rsidRDefault="0044695C" w:rsidP="00FF78E4">
            <w:pPr>
              <w:pStyle w:val="11"/>
              <w:jc w:val="center"/>
              <w:rPr>
                <w:szCs w:val="22"/>
              </w:rPr>
            </w:pPr>
            <w:r w:rsidRPr="005E3A55">
              <w:rPr>
                <w:szCs w:val="22"/>
              </w:rPr>
              <w:t>90</w:t>
            </w:r>
          </w:p>
        </w:tc>
      </w:tr>
      <w:tr w:rsidR="0044695C" w:rsidRPr="002443F4" w:rsidTr="00FF78E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44695C">
            <w:pPr>
              <w:pStyle w:val="a4"/>
              <w:numPr>
                <w:ilvl w:val="1"/>
                <w:numId w:val="11"/>
              </w:numPr>
              <w:contextualSpacing w:val="0"/>
              <w:jc w:val="center"/>
            </w:pPr>
          </w:p>
        </w:tc>
        <w:tc>
          <w:tcPr>
            <w:tcW w:w="1426" w:type="pct"/>
            <w:tcBorders>
              <w:top w:val="single" w:sz="4" w:space="0" w:color="auto"/>
            </w:tcBorders>
            <w:shd w:val="clear" w:color="auto" w:fill="auto"/>
          </w:tcPr>
          <w:p w:rsidR="0044695C" w:rsidRDefault="0044695C" w:rsidP="00FF78E4">
            <w:pPr>
              <w:pStyle w:val="11"/>
              <w:jc w:val="both"/>
              <w:rPr>
                <w:szCs w:val="22"/>
              </w:rPr>
            </w:pPr>
            <w:bookmarkStart w:id="8" w:name="_Hlk117581877"/>
            <w:r w:rsidRPr="005E3A55">
              <w:rPr>
                <w:szCs w:val="22"/>
              </w:rPr>
              <w:t>Зона транспортной инфраструктуры (Т)</w:t>
            </w:r>
            <w:bookmarkEnd w:id="8"/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auto"/>
          </w:tcPr>
          <w:p w:rsidR="0044695C" w:rsidRPr="005E3A55" w:rsidRDefault="0044695C" w:rsidP="00FF78E4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0,0015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44695C" w:rsidRPr="005E3A55" w:rsidRDefault="0044695C" w:rsidP="00FF78E4">
            <w:pPr>
              <w:pStyle w:val="11"/>
              <w:jc w:val="center"/>
              <w:rPr>
                <w:szCs w:val="22"/>
              </w:rPr>
            </w:pPr>
            <w:r w:rsidRPr="005E3A55">
              <w:rPr>
                <w:szCs w:val="22"/>
              </w:rPr>
              <w:t>50,0</w:t>
            </w:r>
          </w:p>
        </w:tc>
        <w:tc>
          <w:tcPr>
            <w:tcW w:w="385" w:type="pct"/>
            <w:tcBorders>
              <w:top w:val="single" w:sz="4" w:space="0" w:color="auto"/>
            </w:tcBorders>
            <w:shd w:val="clear" w:color="auto" w:fill="auto"/>
          </w:tcPr>
          <w:p w:rsidR="0044695C" w:rsidRPr="005E3A55" w:rsidRDefault="0044695C" w:rsidP="00FF78E4">
            <w:pPr>
              <w:pStyle w:val="11"/>
              <w:jc w:val="center"/>
              <w:rPr>
                <w:szCs w:val="22"/>
              </w:rPr>
            </w:pPr>
            <w:r w:rsidRPr="005E3A55">
              <w:rPr>
                <w:szCs w:val="22"/>
              </w:rPr>
              <w:t>Не устанавливается</w:t>
            </w:r>
          </w:p>
        </w:tc>
        <w:tc>
          <w:tcPr>
            <w:tcW w:w="419" w:type="pct"/>
            <w:tcBorders>
              <w:top w:val="single" w:sz="4" w:space="0" w:color="auto"/>
            </w:tcBorders>
            <w:shd w:val="clear" w:color="auto" w:fill="auto"/>
          </w:tcPr>
          <w:p w:rsidR="0044695C" w:rsidRPr="005E3A55" w:rsidRDefault="0044695C" w:rsidP="00FF78E4">
            <w:pPr>
              <w:pStyle w:val="11"/>
              <w:jc w:val="center"/>
              <w:rPr>
                <w:szCs w:val="22"/>
              </w:rPr>
            </w:pPr>
            <w:r w:rsidRPr="005E3A55">
              <w:rPr>
                <w:szCs w:val="22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44695C" w:rsidRPr="005E3A55" w:rsidRDefault="0044695C" w:rsidP="00FF78E4">
            <w:pPr>
              <w:pStyle w:val="11"/>
              <w:jc w:val="center"/>
              <w:rPr>
                <w:szCs w:val="22"/>
              </w:rPr>
            </w:pPr>
            <w:r w:rsidRPr="005E3A55">
              <w:rPr>
                <w:szCs w:val="22"/>
              </w:rPr>
              <w:t>10</w:t>
            </w:r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44695C" w:rsidRPr="005E3A55" w:rsidRDefault="0044695C" w:rsidP="00FF78E4">
            <w:pPr>
              <w:pStyle w:val="11"/>
              <w:jc w:val="center"/>
              <w:rPr>
                <w:szCs w:val="22"/>
              </w:rPr>
            </w:pPr>
            <w:r w:rsidRPr="005E3A55">
              <w:rPr>
                <w:szCs w:val="22"/>
              </w:rPr>
              <w:t>10</w:t>
            </w:r>
          </w:p>
        </w:tc>
        <w:tc>
          <w:tcPr>
            <w:tcW w:w="581" w:type="pct"/>
            <w:tcBorders>
              <w:top w:val="single" w:sz="4" w:space="0" w:color="auto"/>
            </w:tcBorders>
            <w:shd w:val="clear" w:color="auto" w:fill="auto"/>
          </w:tcPr>
          <w:p w:rsidR="0044695C" w:rsidRPr="005E3A55" w:rsidRDefault="0044695C" w:rsidP="00FF78E4">
            <w:pPr>
              <w:pStyle w:val="11"/>
              <w:jc w:val="center"/>
              <w:rPr>
                <w:szCs w:val="22"/>
              </w:rPr>
            </w:pPr>
            <w:r w:rsidRPr="005E3A55">
              <w:rPr>
                <w:szCs w:val="22"/>
              </w:rPr>
              <w:t>80</w:t>
            </w:r>
          </w:p>
        </w:tc>
      </w:tr>
      <w:tr w:rsidR="0044695C" w:rsidRPr="002443F4" w:rsidTr="00FF78E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44695C">
            <w:pPr>
              <w:pStyle w:val="a4"/>
              <w:numPr>
                <w:ilvl w:val="1"/>
                <w:numId w:val="11"/>
              </w:numPr>
              <w:contextualSpacing w:val="0"/>
              <w:jc w:val="center"/>
            </w:pPr>
          </w:p>
        </w:tc>
        <w:tc>
          <w:tcPr>
            <w:tcW w:w="1426" w:type="pct"/>
            <w:tcBorders>
              <w:top w:val="single" w:sz="4" w:space="0" w:color="auto"/>
            </w:tcBorders>
            <w:shd w:val="clear" w:color="auto" w:fill="auto"/>
          </w:tcPr>
          <w:p w:rsidR="0044695C" w:rsidRPr="005E3A55" w:rsidRDefault="0044695C" w:rsidP="00FF78E4">
            <w:pPr>
              <w:pStyle w:val="11"/>
              <w:jc w:val="both"/>
              <w:rPr>
                <w:szCs w:val="22"/>
              </w:rPr>
            </w:pPr>
            <w:r w:rsidRPr="00FF78E4">
              <w:rPr>
                <w:color w:val="00B050"/>
                <w:szCs w:val="22"/>
              </w:rPr>
              <w:t>Коммунально-складская</w:t>
            </w:r>
            <w:r>
              <w:rPr>
                <w:szCs w:val="22"/>
              </w:rPr>
              <w:t xml:space="preserve"> зона (К)</w:t>
            </w:r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auto"/>
          </w:tcPr>
          <w:p w:rsidR="0044695C" w:rsidRPr="00E3417B" w:rsidRDefault="0044695C" w:rsidP="00FF78E4">
            <w:pPr>
              <w:pStyle w:val="11"/>
              <w:jc w:val="center"/>
              <w:rPr>
                <w:szCs w:val="22"/>
              </w:rPr>
            </w:pPr>
            <w:r w:rsidRPr="00E3417B">
              <w:rPr>
                <w:szCs w:val="22"/>
              </w:rPr>
              <w:t>0,2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44695C" w:rsidRPr="00E3417B" w:rsidRDefault="0044695C" w:rsidP="00FF78E4">
            <w:pPr>
              <w:pStyle w:val="11"/>
              <w:jc w:val="center"/>
              <w:rPr>
                <w:szCs w:val="22"/>
              </w:rPr>
            </w:pPr>
            <w:r w:rsidRPr="00E3417B">
              <w:rPr>
                <w:szCs w:val="22"/>
              </w:rPr>
              <w:t>50,0</w:t>
            </w:r>
          </w:p>
        </w:tc>
        <w:tc>
          <w:tcPr>
            <w:tcW w:w="385" w:type="pct"/>
            <w:tcBorders>
              <w:top w:val="single" w:sz="4" w:space="0" w:color="auto"/>
            </w:tcBorders>
            <w:shd w:val="clear" w:color="auto" w:fill="auto"/>
          </w:tcPr>
          <w:p w:rsidR="0044695C" w:rsidRPr="00E3417B" w:rsidRDefault="0044695C" w:rsidP="00FF78E4">
            <w:pPr>
              <w:pStyle w:val="11"/>
              <w:jc w:val="center"/>
              <w:rPr>
                <w:szCs w:val="22"/>
              </w:rPr>
            </w:pPr>
            <w:r w:rsidRPr="00E3417B">
              <w:rPr>
                <w:szCs w:val="22"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</w:tcBorders>
            <w:shd w:val="clear" w:color="auto" w:fill="auto"/>
          </w:tcPr>
          <w:p w:rsidR="0044695C" w:rsidRPr="00E3417B" w:rsidRDefault="0044695C" w:rsidP="00FF78E4">
            <w:pPr>
              <w:pStyle w:val="11"/>
              <w:jc w:val="center"/>
              <w:rPr>
                <w:szCs w:val="22"/>
              </w:rPr>
            </w:pPr>
            <w:r w:rsidRPr="00E3417B">
              <w:rPr>
                <w:szCs w:val="22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44695C" w:rsidRPr="00E3417B" w:rsidRDefault="0044695C" w:rsidP="00FF78E4">
            <w:pPr>
              <w:pStyle w:val="11"/>
              <w:jc w:val="center"/>
              <w:rPr>
                <w:szCs w:val="22"/>
              </w:rPr>
            </w:pPr>
            <w:r w:rsidRPr="00E3417B">
              <w:rPr>
                <w:szCs w:val="22"/>
              </w:rPr>
              <w:t>10</w:t>
            </w:r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44695C" w:rsidRPr="00E3417B" w:rsidRDefault="0044695C" w:rsidP="00FF78E4">
            <w:pPr>
              <w:pStyle w:val="11"/>
              <w:jc w:val="center"/>
              <w:rPr>
                <w:szCs w:val="22"/>
              </w:rPr>
            </w:pPr>
            <w:r w:rsidRPr="00E3417B">
              <w:rPr>
                <w:szCs w:val="22"/>
              </w:rPr>
              <w:t>10</w:t>
            </w:r>
          </w:p>
        </w:tc>
        <w:tc>
          <w:tcPr>
            <w:tcW w:w="581" w:type="pct"/>
            <w:tcBorders>
              <w:top w:val="single" w:sz="4" w:space="0" w:color="auto"/>
            </w:tcBorders>
            <w:shd w:val="clear" w:color="auto" w:fill="auto"/>
          </w:tcPr>
          <w:p w:rsidR="0044695C" w:rsidRPr="00E3417B" w:rsidRDefault="0044695C" w:rsidP="00FF78E4">
            <w:pPr>
              <w:pStyle w:val="11"/>
              <w:jc w:val="center"/>
              <w:rPr>
                <w:szCs w:val="22"/>
              </w:rPr>
            </w:pPr>
            <w:r w:rsidRPr="00E3417B">
              <w:rPr>
                <w:szCs w:val="22"/>
              </w:rPr>
              <w:t>80</w:t>
            </w:r>
          </w:p>
        </w:tc>
      </w:tr>
      <w:tr w:rsidR="0044695C" w:rsidRPr="002443F4" w:rsidTr="00FF78E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85"/>
        </w:trPr>
        <w:tc>
          <w:tcPr>
            <w:tcW w:w="212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44695C">
            <w:pPr>
              <w:pStyle w:val="a4"/>
              <w:numPr>
                <w:ilvl w:val="0"/>
                <w:numId w:val="11"/>
              </w:numPr>
              <w:ind w:left="644"/>
              <w:contextualSpacing w:val="0"/>
            </w:pPr>
          </w:p>
        </w:tc>
        <w:tc>
          <w:tcPr>
            <w:tcW w:w="4788" w:type="pct"/>
            <w:gridSpan w:val="8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both"/>
              <w:rPr>
                <w:b/>
                <w:szCs w:val="22"/>
              </w:rPr>
            </w:pPr>
            <w:r w:rsidRPr="002443F4">
              <w:rPr>
                <w:b/>
                <w:szCs w:val="22"/>
              </w:rPr>
              <w:t>Зоны сельскохозяйственного использования</w:t>
            </w:r>
          </w:p>
        </w:tc>
      </w:tr>
      <w:tr w:rsidR="0044695C" w:rsidRPr="002443F4" w:rsidTr="00FF78E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44695C">
            <w:pPr>
              <w:pStyle w:val="a4"/>
              <w:numPr>
                <w:ilvl w:val="1"/>
                <w:numId w:val="11"/>
              </w:numPr>
              <w:contextualSpacing w:val="0"/>
              <w:jc w:val="center"/>
            </w:pPr>
          </w:p>
        </w:tc>
        <w:tc>
          <w:tcPr>
            <w:tcW w:w="1426" w:type="pct"/>
            <w:tcBorders>
              <w:top w:val="single" w:sz="4" w:space="0" w:color="auto"/>
            </w:tcBorders>
            <w:shd w:val="clear" w:color="auto" w:fill="auto"/>
          </w:tcPr>
          <w:p w:rsidR="0044695C" w:rsidRDefault="0044695C" w:rsidP="00FF78E4">
            <w:pPr>
              <w:pStyle w:val="11"/>
              <w:jc w:val="both"/>
              <w:rPr>
                <w:szCs w:val="22"/>
              </w:rPr>
            </w:pPr>
            <w:r w:rsidRPr="001C5CF7">
              <w:rPr>
                <w:szCs w:val="22"/>
              </w:rPr>
              <w:t>Зона сельскохо</w:t>
            </w:r>
            <w:r>
              <w:rPr>
                <w:szCs w:val="22"/>
              </w:rPr>
              <w:t>зяйственных предприятий (СХ-2)</w:t>
            </w:r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auto"/>
          </w:tcPr>
          <w:p w:rsidR="0044695C" w:rsidRPr="005B5C21" w:rsidRDefault="0044695C" w:rsidP="00FF78E4">
            <w:pPr>
              <w:pStyle w:val="11"/>
              <w:jc w:val="center"/>
              <w:rPr>
                <w:szCs w:val="22"/>
              </w:rPr>
            </w:pPr>
            <w:r w:rsidRPr="005B5C21">
              <w:rPr>
                <w:szCs w:val="22"/>
              </w:rPr>
              <w:t>0,</w:t>
            </w:r>
            <w:r>
              <w:rPr>
                <w:szCs w:val="22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44695C" w:rsidRPr="005B5C21" w:rsidRDefault="0044695C" w:rsidP="00FF78E4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50</w:t>
            </w:r>
            <w:r w:rsidRPr="005B5C21">
              <w:rPr>
                <w:szCs w:val="22"/>
              </w:rPr>
              <w:t>,0</w:t>
            </w:r>
          </w:p>
        </w:tc>
        <w:tc>
          <w:tcPr>
            <w:tcW w:w="385" w:type="pct"/>
            <w:tcBorders>
              <w:top w:val="single" w:sz="4" w:space="0" w:color="auto"/>
            </w:tcBorders>
            <w:shd w:val="clear" w:color="auto" w:fill="auto"/>
          </w:tcPr>
          <w:p w:rsidR="0044695C" w:rsidRPr="005B5C21" w:rsidRDefault="0044695C" w:rsidP="00FF78E4">
            <w:pPr>
              <w:pStyle w:val="11"/>
              <w:jc w:val="center"/>
              <w:rPr>
                <w:szCs w:val="22"/>
              </w:rPr>
            </w:pPr>
            <w:r w:rsidRPr="001C5CF7">
              <w:rPr>
                <w:szCs w:val="22"/>
              </w:rPr>
              <w:t>Не устанавливается</w:t>
            </w:r>
          </w:p>
        </w:tc>
        <w:tc>
          <w:tcPr>
            <w:tcW w:w="419" w:type="pct"/>
            <w:tcBorders>
              <w:top w:val="single" w:sz="4" w:space="0" w:color="auto"/>
            </w:tcBorders>
            <w:shd w:val="clear" w:color="auto" w:fill="auto"/>
          </w:tcPr>
          <w:p w:rsidR="0044695C" w:rsidRPr="005B5C21" w:rsidRDefault="0044695C" w:rsidP="00FF78E4">
            <w:pPr>
              <w:pStyle w:val="11"/>
              <w:jc w:val="center"/>
              <w:rPr>
                <w:szCs w:val="22"/>
              </w:rPr>
            </w:pPr>
            <w:r w:rsidRPr="005B5C21">
              <w:rPr>
                <w:szCs w:val="22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44695C" w:rsidRPr="005B5C21" w:rsidRDefault="0044695C" w:rsidP="00FF78E4">
            <w:pPr>
              <w:pStyle w:val="11"/>
              <w:jc w:val="center"/>
              <w:rPr>
                <w:szCs w:val="22"/>
              </w:rPr>
            </w:pPr>
            <w:r w:rsidRPr="005B5C21">
              <w:rPr>
                <w:szCs w:val="22"/>
              </w:rPr>
              <w:t>10</w:t>
            </w:r>
          </w:p>
        </w:tc>
        <w:tc>
          <w:tcPr>
            <w:tcW w:w="1162" w:type="pct"/>
            <w:gridSpan w:val="2"/>
            <w:tcBorders>
              <w:top w:val="single" w:sz="4" w:space="0" w:color="auto"/>
            </w:tcBorders>
          </w:tcPr>
          <w:p w:rsidR="0044695C" w:rsidRPr="005B5C21" w:rsidRDefault="0044695C" w:rsidP="00FF78E4">
            <w:pPr>
              <w:pStyle w:val="11"/>
              <w:jc w:val="center"/>
              <w:rPr>
                <w:szCs w:val="22"/>
              </w:rPr>
            </w:pPr>
            <w:r w:rsidRPr="001C5CF7">
              <w:rPr>
                <w:szCs w:val="22"/>
              </w:rPr>
              <w:t>Не устанавливается</w:t>
            </w:r>
          </w:p>
        </w:tc>
      </w:tr>
      <w:tr w:rsidR="0044695C" w:rsidRPr="002443F4" w:rsidTr="00FF78E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44695C">
            <w:pPr>
              <w:pStyle w:val="a4"/>
              <w:numPr>
                <w:ilvl w:val="1"/>
                <w:numId w:val="11"/>
              </w:numPr>
              <w:contextualSpacing w:val="0"/>
              <w:jc w:val="center"/>
            </w:pPr>
          </w:p>
        </w:tc>
        <w:tc>
          <w:tcPr>
            <w:tcW w:w="1426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both"/>
              <w:rPr>
                <w:szCs w:val="22"/>
              </w:rPr>
            </w:pPr>
            <w:r w:rsidRPr="001C5CF7">
              <w:rPr>
                <w:szCs w:val="22"/>
              </w:rPr>
              <w:t>Зона садоводческих или огороднических некоммерческих товариществ (СХ-3)</w:t>
            </w:r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0,</w:t>
            </w:r>
            <w:r>
              <w:rPr>
                <w:szCs w:val="22"/>
              </w:rPr>
              <w:t>01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0,15</w:t>
            </w:r>
          </w:p>
        </w:tc>
        <w:tc>
          <w:tcPr>
            <w:tcW w:w="2409" w:type="pct"/>
            <w:gridSpan w:val="5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Не устанавливается</w:t>
            </w:r>
          </w:p>
        </w:tc>
      </w:tr>
      <w:tr w:rsidR="0044695C" w:rsidRPr="002443F4" w:rsidTr="00FF78E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44695C">
            <w:pPr>
              <w:pStyle w:val="a4"/>
              <w:numPr>
                <w:ilvl w:val="0"/>
                <w:numId w:val="11"/>
              </w:numPr>
              <w:ind w:left="644"/>
              <w:contextualSpacing w:val="0"/>
            </w:pPr>
          </w:p>
        </w:tc>
        <w:tc>
          <w:tcPr>
            <w:tcW w:w="4788" w:type="pct"/>
            <w:gridSpan w:val="8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both"/>
              <w:rPr>
                <w:b/>
                <w:szCs w:val="22"/>
              </w:rPr>
            </w:pPr>
            <w:r w:rsidRPr="002443F4">
              <w:rPr>
                <w:b/>
                <w:szCs w:val="22"/>
              </w:rPr>
              <w:t xml:space="preserve">Зоны рекреационного назначения </w:t>
            </w:r>
          </w:p>
        </w:tc>
      </w:tr>
      <w:tr w:rsidR="0044695C" w:rsidRPr="002443F4" w:rsidTr="00FF78E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44695C">
            <w:pPr>
              <w:pStyle w:val="a4"/>
              <w:numPr>
                <w:ilvl w:val="1"/>
                <w:numId w:val="11"/>
              </w:numPr>
              <w:contextualSpacing w:val="0"/>
              <w:jc w:val="center"/>
            </w:pPr>
          </w:p>
        </w:tc>
        <w:tc>
          <w:tcPr>
            <w:tcW w:w="1426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tabs>
                <w:tab w:val="left" w:pos="1999"/>
              </w:tabs>
              <w:jc w:val="both"/>
              <w:rPr>
                <w:szCs w:val="22"/>
              </w:rPr>
            </w:pPr>
            <w:r w:rsidRPr="002443F4">
              <w:rPr>
                <w:szCs w:val="22"/>
              </w:rPr>
              <w:t xml:space="preserve">Зона </w:t>
            </w:r>
            <w:r>
              <w:rPr>
                <w:szCs w:val="22"/>
              </w:rPr>
              <w:t>рекреационного назначения</w:t>
            </w:r>
            <w:r w:rsidRPr="002443F4">
              <w:rPr>
                <w:szCs w:val="22"/>
              </w:rPr>
              <w:t xml:space="preserve"> (Р)</w:t>
            </w:r>
          </w:p>
        </w:tc>
        <w:tc>
          <w:tcPr>
            <w:tcW w:w="3362" w:type="pct"/>
            <w:gridSpan w:val="7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Не устанавливается</w:t>
            </w:r>
          </w:p>
        </w:tc>
      </w:tr>
      <w:tr w:rsidR="0044695C" w:rsidRPr="002443F4" w:rsidTr="00FF78E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44695C">
            <w:pPr>
              <w:pStyle w:val="a4"/>
              <w:numPr>
                <w:ilvl w:val="0"/>
                <w:numId w:val="11"/>
              </w:numPr>
              <w:ind w:left="644"/>
              <w:contextualSpacing w:val="0"/>
            </w:pPr>
          </w:p>
        </w:tc>
        <w:tc>
          <w:tcPr>
            <w:tcW w:w="4788" w:type="pct"/>
            <w:gridSpan w:val="8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both"/>
              <w:rPr>
                <w:b/>
                <w:szCs w:val="22"/>
              </w:rPr>
            </w:pPr>
            <w:r w:rsidRPr="002443F4">
              <w:rPr>
                <w:b/>
                <w:szCs w:val="22"/>
              </w:rPr>
              <w:t>Зоны специального назначения</w:t>
            </w:r>
          </w:p>
        </w:tc>
      </w:tr>
      <w:tr w:rsidR="0044695C" w:rsidRPr="002443F4" w:rsidTr="00FF78E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44695C">
            <w:pPr>
              <w:pStyle w:val="a4"/>
              <w:numPr>
                <w:ilvl w:val="1"/>
                <w:numId w:val="11"/>
              </w:numPr>
              <w:contextualSpacing w:val="0"/>
              <w:jc w:val="center"/>
            </w:pPr>
          </w:p>
        </w:tc>
        <w:tc>
          <w:tcPr>
            <w:tcW w:w="1426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both"/>
              <w:rPr>
                <w:szCs w:val="22"/>
              </w:rPr>
            </w:pPr>
            <w:r w:rsidRPr="002443F4">
              <w:rPr>
                <w:szCs w:val="22"/>
              </w:rPr>
              <w:t xml:space="preserve">Зона </w:t>
            </w:r>
            <w:r>
              <w:rPr>
                <w:szCs w:val="22"/>
              </w:rPr>
              <w:t>размещения кладбищ</w:t>
            </w:r>
            <w:r w:rsidRPr="002443F4">
              <w:rPr>
                <w:szCs w:val="22"/>
              </w:rPr>
              <w:t xml:space="preserve"> (С</w:t>
            </w:r>
            <w:r>
              <w:rPr>
                <w:szCs w:val="22"/>
              </w:rPr>
              <w:t>П-1</w:t>
            </w:r>
            <w:r w:rsidRPr="002443F4">
              <w:rPr>
                <w:szCs w:val="22"/>
              </w:rPr>
              <w:t>)</w:t>
            </w:r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0,05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>
              <w:rPr>
                <w:szCs w:val="22"/>
              </w:rPr>
              <w:t>40</w:t>
            </w:r>
            <w:r w:rsidRPr="002443F4">
              <w:rPr>
                <w:szCs w:val="22"/>
              </w:rPr>
              <w:t>,0</w:t>
            </w:r>
          </w:p>
        </w:tc>
        <w:tc>
          <w:tcPr>
            <w:tcW w:w="2409" w:type="pct"/>
            <w:gridSpan w:val="5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Не устанавливается</w:t>
            </w:r>
          </w:p>
        </w:tc>
      </w:tr>
      <w:tr w:rsidR="0044695C" w:rsidRPr="002443F4" w:rsidTr="00FF78E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44695C">
            <w:pPr>
              <w:pStyle w:val="a4"/>
              <w:numPr>
                <w:ilvl w:val="1"/>
                <w:numId w:val="11"/>
              </w:numPr>
              <w:contextualSpacing w:val="0"/>
              <w:jc w:val="center"/>
            </w:pPr>
          </w:p>
        </w:tc>
        <w:tc>
          <w:tcPr>
            <w:tcW w:w="1426" w:type="pct"/>
            <w:tcBorders>
              <w:top w:val="single" w:sz="4" w:space="0" w:color="auto"/>
            </w:tcBorders>
            <w:shd w:val="clear" w:color="auto" w:fill="auto"/>
          </w:tcPr>
          <w:p w:rsidR="0044695C" w:rsidRPr="005E3A55" w:rsidRDefault="0044695C" w:rsidP="00FF78E4">
            <w:pPr>
              <w:pStyle w:val="11"/>
              <w:jc w:val="both"/>
              <w:rPr>
                <w:szCs w:val="22"/>
              </w:rPr>
            </w:pPr>
            <w:r w:rsidRPr="000C3E0C">
              <w:rPr>
                <w:szCs w:val="22"/>
              </w:rPr>
              <w:t>Зона озелененных территорий специального назначения (</w:t>
            </w:r>
            <w:proofErr w:type="gramStart"/>
            <w:r>
              <w:rPr>
                <w:szCs w:val="22"/>
              </w:rPr>
              <w:t>СО</w:t>
            </w:r>
            <w:proofErr w:type="gramEnd"/>
            <w:r w:rsidRPr="000C3E0C">
              <w:rPr>
                <w:szCs w:val="22"/>
              </w:rPr>
              <w:t>)</w:t>
            </w:r>
          </w:p>
        </w:tc>
        <w:tc>
          <w:tcPr>
            <w:tcW w:w="3362" w:type="pct"/>
            <w:gridSpan w:val="7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Не устанавливается</w:t>
            </w:r>
          </w:p>
        </w:tc>
      </w:tr>
      <w:tr w:rsidR="0044695C" w:rsidRPr="002443F4" w:rsidTr="00FF78E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44695C">
            <w:pPr>
              <w:pStyle w:val="a4"/>
              <w:numPr>
                <w:ilvl w:val="1"/>
                <w:numId w:val="11"/>
              </w:numPr>
              <w:contextualSpacing w:val="0"/>
              <w:jc w:val="center"/>
            </w:pPr>
          </w:p>
        </w:tc>
        <w:tc>
          <w:tcPr>
            <w:tcW w:w="4788" w:type="pct"/>
            <w:gridSpan w:val="8"/>
            <w:tcBorders>
              <w:top w:val="single" w:sz="4" w:space="0" w:color="auto"/>
            </w:tcBorders>
            <w:shd w:val="clear" w:color="auto" w:fill="auto"/>
          </w:tcPr>
          <w:p w:rsidR="0044695C" w:rsidRPr="001C5CF7" w:rsidRDefault="0044695C" w:rsidP="00FF78E4">
            <w:pPr>
              <w:pStyle w:val="11"/>
              <w:rPr>
                <w:b/>
                <w:szCs w:val="22"/>
              </w:rPr>
            </w:pPr>
            <w:r w:rsidRPr="001C5CF7">
              <w:rPr>
                <w:b/>
                <w:szCs w:val="22"/>
              </w:rPr>
              <w:t>Зоны размещения военных объектов и иные зоны специального назначения:</w:t>
            </w:r>
          </w:p>
        </w:tc>
      </w:tr>
      <w:tr w:rsidR="0044695C" w:rsidRPr="002443F4" w:rsidTr="00FF78E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212" w:type="pct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44695C">
            <w:pPr>
              <w:pStyle w:val="a4"/>
              <w:numPr>
                <w:ilvl w:val="1"/>
                <w:numId w:val="11"/>
              </w:numPr>
              <w:contextualSpacing w:val="0"/>
              <w:jc w:val="center"/>
            </w:pPr>
          </w:p>
        </w:tc>
        <w:tc>
          <w:tcPr>
            <w:tcW w:w="1426" w:type="pct"/>
            <w:tcBorders>
              <w:top w:val="single" w:sz="4" w:space="0" w:color="auto"/>
            </w:tcBorders>
            <w:shd w:val="clear" w:color="auto" w:fill="auto"/>
          </w:tcPr>
          <w:p w:rsidR="0044695C" w:rsidRPr="000C3E0C" w:rsidRDefault="0044695C" w:rsidP="00FF78E4">
            <w:pPr>
              <w:pStyle w:val="11"/>
              <w:jc w:val="both"/>
              <w:rPr>
                <w:szCs w:val="22"/>
              </w:rPr>
            </w:pPr>
            <w:r>
              <w:rPr>
                <w:szCs w:val="22"/>
              </w:rPr>
              <w:t>Зона военных и режимных объектов (</w:t>
            </w:r>
            <w:proofErr w:type="gramStart"/>
            <w:r>
              <w:rPr>
                <w:szCs w:val="22"/>
              </w:rPr>
              <w:t>СВ</w:t>
            </w:r>
            <w:proofErr w:type="gramEnd"/>
            <w:r>
              <w:rPr>
                <w:szCs w:val="22"/>
              </w:rPr>
              <w:t>)</w:t>
            </w:r>
          </w:p>
        </w:tc>
        <w:tc>
          <w:tcPr>
            <w:tcW w:w="3362" w:type="pct"/>
            <w:gridSpan w:val="7"/>
            <w:tcBorders>
              <w:top w:val="single" w:sz="4" w:space="0" w:color="auto"/>
            </w:tcBorders>
            <w:shd w:val="clear" w:color="auto" w:fill="auto"/>
          </w:tcPr>
          <w:p w:rsidR="0044695C" w:rsidRPr="002443F4" w:rsidRDefault="0044695C" w:rsidP="00FF78E4">
            <w:pPr>
              <w:pStyle w:val="11"/>
              <w:jc w:val="center"/>
              <w:rPr>
                <w:szCs w:val="22"/>
              </w:rPr>
            </w:pPr>
            <w:r w:rsidRPr="002443F4">
              <w:rPr>
                <w:szCs w:val="22"/>
              </w:rPr>
              <w:t>Не устанавливается</w:t>
            </w:r>
          </w:p>
        </w:tc>
      </w:tr>
    </w:tbl>
    <w:p w:rsidR="0044695C" w:rsidRPr="002443F4" w:rsidRDefault="0044695C" w:rsidP="0044695C">
      <w:pPr>
        <w:pStyle w:val="S"/>
        <w:rPr>
          <w:sz w:val="20"/>
          <w:szCs w:val="20"/>
        </w:rPr>
      </w:pPr>
      <w:r w:rsidRPr="002443F4">
        <w:rPr>
          <w:sz w:val="20"/>
          <w:szCs w:val="20"/>
        </w:rPr>
        <w:t>*Примечание. В таблице № 2 используются следующие сокращения:</w:t>
      </w:r>
    </w:p>
    <w:p w:rsidR="0044695C" w:rsidRPr="002443F4" w:rsidRDefault="0044695C" w:rsidP="0044695C">
      <w:pPr>
        <w:pStyle w:val="S"/>
        <w:rPr>
          <w:sz w:val="20"/>
          <w:szCs w:val="20"/>
        </w:rPr>
      </w:pPr>
      <w:r w:rsidRPr="002443F4">
        <w:rPr>
          <w:sz w:val="20"/>
          <w:szCs w:val="20"/>
        </w:rPr>
        <w:t xml:space="preserve">1) S </w:t>
      </w:r>
      <w:proofErr w:type="spellStart"/>
      <w:r w:rsidRPr="002443F4">
        <w:rPr>
          <w:sz w:val="20"/>
          <w:szCs w:val="20"/>
        </w:rPr>
        <w:t>min</w:t>
      </w:r>
      <w:proofErr w:type="spellEnd"/>
      <w:r w:rsidRPr="002443F4">
        <w:rPr>
          <w:sz w:val="20"/>
          <w:szCs w:val="20"/>
        </w:rPr>
        <w:t xml:space="preserve"> - предельные минимальные размеры земельных участков;</w:t>
      </w:r>
    </w:p>
    <w:p w:rsidR="0044695C" w:rsidRPr="002443F4" w:rsidRDefault="0044695C" w:rsidP="0044695C">
      <w:pPr>
        <w:pStyle w:val="S"/>
        <w:rPr>
          <w:sz w:val="20"/>
          <w:szCs w:val="20"/>
        </w:rPr>
      </w:pPr>
      <w:r w:rsidRPr="002443F4">
        <w:rPr>
          <w:sz w:val="20"/>
          <w:szCs w:val="20"/>
        </w:rPr>
        <w:t xml:space="preserve">2) S </w:t>
      </w:r>
      <w:proofErr w:type="spellStart"/>
      <w:r w:rsidRPr="002443F4">
        <w:rPr>
          <w:sz w:val="20"/>
          <w:szCs w:val="20"/>
        </w:rPr>
        <w:t>max</w:t>
      </w:r>
      <w:proofErr w:type="spellEnd"/>
      <w:r w:rsidRPr="002443F4">
        <w:rPr>
          <w:sz w:val="20"/>
          <w:szCs w:val="20"/>
        </w:rPr>
        <w:t xml:space="preserve"> - предельные максимальные размеры земельных участков;</w:t>
      </w:r>
    </w:p>
    <w:p w:rsidR="0044695C" w:rsidRPr="002443F4" w:rsidRDefault="0044695C" w:rsidP="0044695C">
      <w:pPr>
        <w:pStyle w:val="S"/>
        <w:rPr>
          <w:sz w:val="20"/>
          <w:szCs w:val="20"/>
        </w:rPr>
      </w:pPr>
      <w:r w:rsidRPr="002443F4">
        <w:rPr>
          <w:sz w:val="20"/>
          <w:szCs w:val="20"/>
        </w:rPr>
        <w:t xml:space="preserve">3) Отступ </w:t>
      </w:r>
      <w:proofErr w:type="spellStart"/>
      <w:r w:rsidRPr="002443F4">
        <w:rPr>
          <w:sz w:val="20"/>
          <w:szCs w:val="20"/>
        </w:rPr>
        <w:t>min</w:t>
      </w:r>
      <w:proofErr w:type="spellEnd"/>
      <w:r w:rsidRPr="002443F4">
        <w:rPr>
          <w:sz w:val="20"/>
          <w:szCs w:val="20"/>
        </w:rPr>
        <w:t xml:space="preserve"> -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44695C" w:rsidRPr="002443F4" w:rsidRDefault="0044695C" w:rsidP="0044695C">
      <w:pPr>
        <w:pStyle w:val="S"/>
        <w:rPr>
          <w:sz w:val="20"/>
          <w:szCs w:val="20"/>
        </w:rPr>
      </w:pPr>
      <w:r w:rsidRPr="002443F4">
        <w:rPr>
          <w:sz w:val="20"/>
          <w:szCs w:val="20"/>
        </w:rPr>
        <w:t xml:space="preserve">4) Этаж </w:t>
      </w:r>
      <w:proofErr w:type="spellStart"/>
      <w:r w:rsidRPr="002443F4">
        <w:rPr>
          <w:sz w:val="20"/>
          <w:szCs w:val="20"/>
        </w:rPr>
        <w:t>min</w:t>
      </w:r>
      <w:proofErr w:type="spellEnd"/>
      <w:r w:rsidRPr="002443F4">
        <w:rPr>
          <w:sz w:val="20"/>
          <w:szCs w:val="20"/>
        </w:rPr>
        <w:t xml:space="preserve"> - предельное минимальное количество надземных этажей зданий, строений, сооружений;</w:t>
      </w:r>
    </w:p>
    <w:p w:rsidR="0044695C" w:rsidRPr="002443F4" w:rsidRDefault="0044695C" w:rsidP="0044695C">
      <w:pPr>
        <w:pStyle w:val="S"/>
        <w:rPr>
          <w:sz w:val="20"/>
          <w:szCs w:val="20"/>
        </w:rPr>
      </w:pPr>
      <w:r w:rsidRPr="002443F4">
        <w:rPr>
          <w:sz w:val="20"/>
          <w:szCs w:val="20"/>
        </w:rPr>
        <w:t xml:space="preserve">5) Этаж </w:t>
      </w:r>
      <w:proofErr w:type="spellStart"/>
      <w:r w:rsidRPr="002443F4">
        <w:rPr>
          <w:sz w:val="20"/>
          <w:szCs w:val="20"/>
        </w:rPr>
        <w:t>max</w:t>
      </w:r>
      <w:proofErr w:type="spellEnd"/>
      <w:r w:rsidRPr="002443F4">
        <w:rPr>
          <w:sz w:val="20"/>
          <w:szCs w:val="20"/>
        </w:rPr>
        <w:t xml:space="preserve"> - предельное максимальное количество надземных этажей зданий, строений, сооружений;</w:t>
      </w:r>
    </w:p>
    <w:p w:rsidR="0044695C" w:rsidRPr="002443F4" w:rsidRDefault="0044695C" w:rsidP="0044695C">
      <w:pPr>
        <w:pStyle w:val="S"/>
        <w:rPr>
          <w:sz w:val="20"/>
          <w:szCs w:val="20"/>
        </w:rPr>
      </w:pPr>
      <w:r w:rsidRPr="002443F4">
        <w:rPr>
          <w:sz w:val="20"/>
          <w:szCs w:val="20"/>
        </w:rPr>
        <w:t xml:space="preserve">6) Процент застройки </w:t>
      </w:r>
      <w:proofErr w:type="spellStart"/>
      <w:r w:rsidRPr="002443F4">
        <w:rPr>
          <w:sz w:val="20"/>
          <w:szCs w:val="20"/>
        </w:rPr>
        <w:t>min</w:t>
      </w:r>
      <w:proofErr w:type="spellEnd"/>
      <w:r w:rsidRPr="002443F4">
        <w:rPr>
          <w:sz w:val="20"/>
          <w:szCs w:val="20"/>
        </w:rPr>
        <w:t xml:space="preserve"> – минимальный процент застройки в границах земельного участка, без учета эксплуатируемой кровли подземных, подвальных, цокольных частей объектов;</w:t>
      </w:r>
    </w:p>
    <w:p w:rsidR="0044695C" w:rsidRPr="002443F4" w:rsidRDefault="0044695C" w:rsidP="0044695C">
      <w:pPr>
        <w:ind w:firstLine="567"/>
        <w:jc w:val="both"/>
        <w:rPr>
          <w:sz w:val="20"/>
          <w:szCs w:val="20"/>
        </w:rPr>
      </w:pPr>
      <w:r w:rsidRPr="002443F4">
        <w:rPr>
          <w:sz w:val="20"/>
          <w:szCs w:val="20"/>
        </w:rPr>
        <w:t xml:space="preserve">7) Процент застройки </w:t>
      </w:r>
      <w:proofErr w:type="spellStart"/>
      <w:r w:rsidRPr="002443F4">
        <w:rPr>
          <w:sz w:val="20"/>
          <w:szCs w:val="20"/>
        </w:rPr>
        <w:t>max</w:t>
      </w:r>
      <w:proofErr w:type="spellEnd"/>
      <w:r w:rsidRPr="002443F4">
        <w:rPr>
          <w:sz w:val="20"/>
          <w:szCs w:val="20"/>
        </w:rPr>
        <w:t xml:space="preserve"> – максимальный процент застройки в границах земельного участка, без учета эксплуатируемой кровли подземных, подвальных, цокольных частей объектов.</w:t>
      </w:r>
    </w:p>
    <w:p w:rsidR="0044695C" w:rsidRDefault="0044695C" w:rsidP="0044695C">
      <w:pPr>
        <w:pStyle w:val="S"/>
        <w:rPr>
          <w:sz w:val="20"/>
          <w:szCs w:val="20"/>
        </w:rPr>
      </w:pPr>
    </w:p>
    <w:bookmarkEnd w:id="5"/>
    <w:p w:rsidR="0044695C" w:rsidRDefault="0044695C" w:rsidP="0044695C">
      <w:pPr>
        <w:pStyle w:val="S"/>
        <w:rPr>
          <w:sz w:val="20"/>
          <w:szCs w:val="20"/>
        </w:rPr>
        <w:sectPr w:rsidR="0044695C" w:rsidSect="00FF78E4">
          <w:pgSz w:w="16850" w:h="11900" w:orient="landscape"/>
          <w:pgMar w:top="1701" w:right="1134" w:bottom="851" w:left="1134" w:header="720" w:footer="720" w:gutter="0"/>
          <w:cols w:space="720"/>
          <w:docGrid w:linePitch="299"/>
        </w:sectPr>
      </w:pPr>
    </w:p>
    <w:p w:rsidR="0044695C" w:rsidRPr="00372F9F" w:rsidRDefault="0044695C" w:rsidP="0044695C">
      <w:pPr>
        <w:pStyle w:val="S"/>
        <w:rPr>
          <w:sz w:val="24"/>
          <w:szCs w:val="24"/>
        </w:rPr>
      </w:pPr>
      <w:proofErr w:type="gramStart"/>
      <w:r w:rsidRPr="000001B8">
        <w:rPr>
          <w:sz w:val="24"/>
          <w:szCs w:val="24"/>
        </w:rPr>
        <w:lastRenderedPageBreak/>
        <w:t>Вне зависимости от территориальной зоны для отдельных видов разрешенного использования земельных участков</w:t>
      </w:r>
      <w:r>
        <w:rPr>
          <w:sz w:val="24"/>
          <w:szCs w:val="24"/>
        </w:rPr>
        <w:t xml:space="preserve"> у</w:t>
      </w:r>
      <w:r w:rsidRPr="00372F9F">
        <w:rPr>
          <w:sz w:val="24"/>
          <w:szCs w:val="24"/>
        </w:rPr>
        <w:t>становить максимальные размеры земельных участков, предоставляемых гражданам в собственность, из находящихся в государственной или муниципальной собственности:</w:t>
      </w:r>
      <w:proofErr w:type="gramEnd"/>
    </w:p>
    <w:p w:rsidR="0044695C" w:rsidRPr="00372F9F" w:rsidRDefault="0044695C" w:rsidP="0044695C">
      <w:pPr>
        <w:pStyle w:val="S"/>
        <w:numPr>
          <w:ilvl w:val="0"/>
          <w:numId w:val="12"/>
        </w:numPr>
        <w:ind w:left="993"/>
        <w:rPr>
          <w:sz w:val="24"/>
          <w:szCs w:val="24"/>
        </w:rPr>
      </w:pPr>
      <w:r w:rsidRPr="00372F9F">
        <w:rPr>
          <w:sz w:val="24"/>
          <w:szCs w:val="24"/>
        </w:rPr>
        <w:t xml:space="preserve">для осуществления крестьянским (фермерским) хозяйством его деятельности - 300,0 га; </w:t>
      </w:r>
    </w:p>
    <w:p w:rsidR="0044695C" w:rsidRDefault="0044695C" w:rsidP="0044695C">
      <w:pPr>
        <w:pStyle w:val="S"/>
        <w:numPr>
          <w:ilvl w:val="0"/>
          <w:numId w:val="12"/>
        </w:numPr>
        <w:ind w:left="993"/>
        <w:rPr>
          <w:sz w:val="24"/>
          <w:szCs w:val="24"/>
        </w:rPr>
      </w:pPr>
      <w:r w:rsidRPr="00372F9F">
        <w:rPr>
          <w:sz w:val="24"/>
          <w:szCs w:val="24"/>
        </w:rPr>
        <w:t>для садоводства, огородничества, животноводства, дачного строительства - 0,15 га.</w:t>
      </w:r>
    </w:p>
    <w:p w:rsidR="0044695C" w:rsidRPr="00372F9F" w:rsidRDefault="0044695C" w:rsidP="0044695C">
      <w:pPr>
        <w:pStyle w:val="S"/>
        <w:numPr>
          <w:ilvl w:val="0"/>
          <w:numId w:val="12"/>
        </w:numPr>
        <w:ind w:left="993"/>
        <w:rPr>
          <w:sz w:val="24"/>
          <w:szCs w:val="24"/>
        </w:rPr>
      </w:pPr>
      <w:r>
        <w:rPr>
          <w:sz w:val="24"/>
          <w:szCs w:val="24"/>
        </w:rPr>
        <w:t>отдых (рекреация) – 2,00 га.</w:t>
      </w:r>
    </w:p>
    <w:p w:rsidR="0044695C" w:rsidRPr="00372F9F" w:rsidRDefault="0044695C" w:rsidP="0044695C">
      <w:pPr>
        <w:pStyle w:val="S"/>
        <w:rPr>
          <w:sz w:val="24"/>
          <w:szCs w:val="24"/>
        </w:rPr>
      </w:pPr>
      <w:proofErr w:type="gramStart"/>
      <w:r w:rsidRPr="000001B8">
        <w:rPr>
          <w:sz w:val="24"/>
          <w:szCs w:val="24"/>
        </w:rPr>
        <w:t>Вне зависимости от территориальной зоны для отдельных видов разрешенного использования земельных участков</w:t>
      </w:r>
      <w:r>
        <w:rPr>
          <w:sz w:val="24"/>
          <w:szCs w:val="24"/>
        </w:rPr>
        <w:t xml:space="preserve"> у</w:t>
      </w:r>
      <w:r w:rsidRPr="00372F9F">
        <w:rPr>
          <w:sz w:val="24"/>
          <w:szCs w:val="24"/>
        </w:rPr>
        <w:t>становить минимальные размеры земельных участков, предоставляемых гражданам в собственность, из находящихся в государственной или муниципальной собственности:</w:t>
      </w:r>
      <w:proofErr w:type="gramEnd"/>
    </w:p>
    <w:p w:rsidR="0044695C" w:rsidRDefault="0044695C" w:rsidP="0044695C">
      <w:pPr>
        <w:pStyle w:val="S"/>
        <w:numPr>
          <w:ilvl w:val="0"/>
          <w:numId w:val="12"/>
        </w:numPr>
        <w:ind w:left="993"/>
        <w:rPr>
          <w:sz w:val="24"/>
          <w:szCs w:val="24"/>
        </w:rPr>
      </w:pPr>
      <w:r w:rsidRPr="00372F9F">
        <w:rPr>
          <w:sz w:val="24"/>
          <w:szCs w:val="24"/>
        </w:rPr>
        <w:t>для осуществления крестьянским (фермерским) хозяйст</w:t>
      </w:r>
      <w:r>
        <w:rPr>
          <w:sz w:val="24"/>
          <w:szCs w:val="24"/>
        </w:rPr>
        <w:t xml:space="preserve">вом его деятельности - 2,0 га; </w:t>
      </w:r>
    </w:p>
    <w:p w:rsidR="0044695C" w:rsidRPr="00372F9F" w:rsidRDefault="0044695C" w:rsidP="0044695C">
      <w:pPr>
        <w:pStyle w:val="S"/>
        <w:numPr>
          <w:ilvl w:val="0"/>
          <w:numId w:val="12"/>
        </w:numPr>
        <w:ind w:left="993"/>
        <w:rPr>
          <w:sz w:val="24"/>
          <w:szCs w:val="24"/>
        </w:rPr>
      </w:pPr>
      <w:r w:rsidRPr="00372F9F">
        <w:rPr>
          <w:sz w:val="24"/>
          <w:szCs w:val="24"/>
        </w:rPr>
        <w:t>для садоводства, огородничества, животноводства, дачного строительства - 0,02 га.</w:t>
      </w:r>
    </w:p>
    <w:p w:rsidR="0044695C" w:rsidRPr="00372F9F" w:rsidRDefault="0044695C" w:rsidP="0044695C">
      <w:pPr>
        <w:pStyle w:val="S"/>
        <w:rPr>
          <w:sz w:val="24"/>
          <w:szCs w:val="24"/>
        </w:rPr>
      </w:pPr>
      <w:r w:rsidRPr="000001B8">
        <w:rPr>
          <w:sz w:val="24"/>
          <w:szCs w:val="24"/>
        </w:rPr>
        <w:t>Вне зависимости от территориальной зоны для отдельных видов разрешенного использования земельных участков</w:t>
      </w:r>
      <w:r>
        <w:rPr>
          <w:sz w:val="24"/>
          <w:szCs w:val="24"/>
        </w:rPr>
        <w:t xml:space="preserve"> у</w:t>
      </w:r>
      <w:r w:rsidRPr="00372F9F">
        <w:rPr>
          <w:sz w:val="24"/>
          <w:szCs w:val="24"/>
        </w:rPr>
        <w:t>становить максимальные размеры земельных участков, предоставляемых гражданам в собственность бесплатно из земель, находящихся в собственности Псковской области:</w:t>
      </w:r>
    </w:p>
    <w:p w:rsidR="0044695C" w:rsidRPr="00372F9F" w:rsidRDefault="0044695C" w:rsidP="0044695C">
      <w:pPr>
        <w:pStyle w:val="S"/>
        <w:numPr>
          <w:ilvl w:val="0"/>
          <w:numId w:val="12"/>
        </w:numPr>
        <w:ind w:left="993"/>
        <w:rPr>
          <w:sz w:val="24"/>
          <w:szCs w:val="24"/>
        </w:rPr>
      </w:pPr>
      <w:r w:rsidRPr="00372F9F">
        <w:rPr>
          <w:sz w:val="24"/>
          <w:szCs w:val="24"/>
        </w:rPr>
        <w:t>для осуществления крестьянским (фермерским) хозяйством его деятельности - 2,0 га;</w:t>
      </w:r>
    </w:p>
    <w:p w:rsidR="0044695C" w:rsidRPr="00372F9F" w:rsidRDefault="0044695C" w:rsidP="0044695C">
      <w:pPr>
        <w:pStyle w:val="S"/>
        <w:numPr>
          <w:ilvl w:val="0"/>
          <w:numId w:val="12"/>
        </w:numPr>
        <w:ind w:left="993"/>
        <w:rPr>
          <w:sz w:val="24"/>
          <w:szCs w:val="24"/>
        </w:rPr>
      </w:pPr>
      <w:r w:rsidRPr="00372F9F">
        <w:rPr>
          <w:sz w:val="24"/>
          <w:szCs w:val="24"/>
        </w:rPr>
        <w:t>для садоводства, огородничества, животноводства, дачного строительства - 0,15 га.</w:t>
      </w:r>
    </w:p>
    <w:p w:rsidR="0044695C" w:rsidRPr="00372F9F" w:rsidRDefault="0044695C" w:rsidP="0044695C">
      <w:pPr>
        <w:pStyle w:val="S"/>
        <w:rPr>
          <w:sz w:val="24"/>
          <w:szCs w:val="24"/>
        </w:rPr>
      </w:pPr>
      <w:r w:rsidRPr="000001B8">
        <w:rPr>
          <w:sz w:val="24"/>
          <w:szCs w:val="24"/>
        </w:rPr>
        <w:t>Вне зависимости от территориальной зоны для отдельных видов разрешенного использования земельных участков</w:t>
      </w:r>
      <w:r>
        <w:rPr>
          <w:sz w:val="24"/>
          <w:szCs w:val="24"/>
        </w:rPr>
        <w:t xml:space="preserve"> у</w:t>
      </w:r>
      <w:r w:rsidRPr="00372F9F">
        <w:rPr>
          <w:sz w:val="24"/>
          <w:szCs w:val="24"/>
        </w:rPr>
        <w:t>становить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- 2,5 га.</w:t>
      </w:r>
    </w:p>
    <w:p w:rsidR="0044695C" w:rsidRPr="00372F9F" w:rsidRDefault="0044695C" w:rsidP="0044695C">
      <w:pPr>
        <w:pStyle w:val="S"/>
        <w:rPr>
          <w:sz w:val="24"/>
          <w:szCs w:val="24"/>
        </w:rPr>
      </w:pPr>
      <w:proofErr w:type="gramStart"/>
      <w:r w:rsidRPr="000001B8">
        <w:rPr>
          <w:sz w:val="24"/>
          <w:szCs w:val="24"/>
        </w:rPr>
        <w:t>Вне зависимости от территориальной зоны для отдельных видов разрешенного использования земельных участков</w:t>
      </w:r>
      <w:r>
        <w:rPr>
          <w:sz w:val="24"/>
          <w:szCs w:val="24"/>
        </w:rPr>
        <w:t xml:space="preserve"> у</w:t>
      </w:r>
      <w:r w:rsidRPr="00372F9F">
        <w:rPr>
          <w:sz w:val="24"/>
          <w:szCs w:val="24"/>
        </w:rPr>
        <w:t>становить максимальны</w:t>
      </w:r>
      <w:r>
        <w:rPr>
          <w:sz w:val="24"/>
          <w:szCs w:val="24"/>
        </w:rPr>
        <w:t>й</w:t>
      </w:r>
      <w:r w:rsidRPr="00372F9F">
        <w:rPr>
          <w:sz w:val="24"/>
          <w:szCs w:val="24"/>
        </w:rPr>
        <w:t xml:space="preserve"> размер земельных участков, предоставляемых гражданам в собственность, из находящихся </w:t>
      </w:r>
      <w:r>
        <w:rPr>
          <w:sz w:val="24"/>
          <w:szCs w:val="24"/>
        </w:rPr>
        <w:t xml:space="preserve">на территории Островского района </w:t>
      </w:r>
      <w:r w:rsidRPr="00372F9F">
        <w:rPr>
          <w:sz w:val="24"/>
          <w:szCs w:val="24"/>
        </w:rPr>
        <w:t>в государственной или муниципальной собственности</w:t>
      </w:r>
      <w:r>
        <w:rPr>
          <w:sz w:val="24"/>
          <w:szCs w:val="24"/>
        </w:rPr>
        <w:t xml:space="preserve"> земель</w:t>
      </w:r>
      <w:r w:rsidRPr="00372F9F">
        <w:rPr>
          <w:sz w:val="24"/>
          <w:szCs w:val="24"/>
        </w:rPr>
        <w:t>:</w:t>
      </w:r>
      <w:proofErr w:type="gramEnd"/>
    </w:p>
    <w:p w:rsidR="0044695C" w:rsidRPr="00372F9F" w:rsidRDefault="0044695C" w:rsidP="0044695C">
      <w:pPr>
        <w:pStyle w:val="S"/>
        <w:numPr>
          <w:ilvl w:val="0"/>
          <w:numId w:val="12"/>
        </w:numPr>
        <w:ind w:left="993"/>
        <w:rPr>
          <w:sz w:val="24"/>
          <w:szCs w:val="24"/>
        </w:rPr>
      </w:pPr>
      <w:r w:rsidRPr="00372F9F">
        <w:rPr>
          <w:sz w:val="24"/>
          <w:szCs w:val="24"/>
        </w:rPr>
        <w:t xml:space="preserve">для </w:t>
      </w:r>
      <w:r>
        <w:rPr>
          <w:sz w:val="24"/>
          <w:szCs w:val="24"/>
        </w:rPr>
        <w:t>ведения личного подсобного хозяйства</w:t>
      </w:r>
      <w:r w:rsidRPr="00372F9F">
        <w:rPr>
          <w:sz w:val="24"/>
          <w:szCs w:val="24"/>
        </w:rPr>
        <w:t xml:space="preserve"> - </w:t>
      </w:r>
      <w:r>
        <w:rPr>
          <w:sz w:val="24"/>
          <w:szCs w:val="24"/>
        </w:rPr>
        <w:t>2</w:t>
      </w:r>
      <w:r w:rsidRPr="00372F9F">
        <w:rPr>
          <w:sz w:val="24"/>
          <w:szCs w:val="24"/>
        </w:rPr>
        <w:t xml:space="preserve">,0 га; </w:t>
      </w:r>
    </w:p>
    <w:p w:rsidR="0044695C" w:rsidRPr="00372F9F" w:rsidRDefault="0044695C" w:rsidP="0044695C">
      <w:pPr>
        <w:pStyle w:val="S"/>
        <w:numPr>
          <w:ilvl w:val="0"/>
          <w:numId w:val="12"/>
        </w:numPr>
        <w:ind w:left="993"/>
        <w:rPr>
          <w:sz w:val="24"/>
          <w:szCs w:val="24"/>
        </w:rPr>
      </w:pPr>
      <w:r w:rsidRPr="00372F9F">
        <w:rPr>
          <w:sz w:val="24"/>
          <w:szCs w:val="24"/>
        </w:rPr>
        <w:t xml:space="preserve">для </w:t>
      </w:r>
      <w:r>
        <w:rPr>
          <w:sz w:val="24"/>
          <w:szCs w:val="24"/>
        </w:rPr>
        <w:t>индивидуального жилищного</w:t>
      </w:r>
      <w:r w:rsidRPr="00372F9F">
        <w:rPr>
          <w:sz w:val="24"/>
          <w:szCs w:val="24"/>
        </w:rPr>
        <w:t xml:space="preserve"> строительства - 0,15 га.</w:t>
      </w:r>
    </w:p>
    <w:p w:rsidR="0044695C" w:rsidRPr="00372F9F" w:rsidRDefault="0044695C" w:rsidP="0044695C">
      <w:pPr>
        <w:pStyle w:val="S"/>
        <w:rPr>
          <w:sz w:val="24"/>
          <w:szCs w:val="24"/>
        </w:rPr>
      </w:pPr>
      <w:proofErr w:type="gramStart"/>
      <w:r w:rsidRPr="000001B8">
        <w:rPr>
          <w:sz w:val="24"/>
          <w:szCs w:val="24"/>
        </w:rPr>
        <w:t>Вне зависимости от территориальной зоны для отдельных видов разрешенного использования земельных участков</w:t>
      </w:r>
      <w:r>
        <w:rPr>
          <w:sz w:val="24"/>
          <w:szCs w:val="24"/>
        </w:rPr>
        <w:t xml:space="preserve"> у</w:t>
      </w:r>
      <w:r w:rsidRPr="00372F9F">
        <w:rPr>
          <w:sz w:val="24"/>
          <w:szCs w:val="24"/>
        </w:rPr>
        <w:t xml:space="preserve">становить </w:t>
      </w:r>
      <w:r>
        <w:rPr>
          <w:sz w:val="24"/>
          <w:szCs w:val="24"/>
        </w:rPr>
        <w:t>минимальный</w:t>
      </w:r>
      <w:r w:rsidRPr="00372F9F">
        <w:rPr>
          <w:sz w:val="24"/>
          <w:szCs w:val="24"/>
        </w:rPr>
        <w:t xml:space="preserve"> размер земельных участков, предоставляемых гражданам в собственность, из находящихся </w:t>
      </w:r>
      <w:r>
        <w:rPr>
          <w:sz w:val="24"/>
          <w:szCs w:val="24"/>
        </w:rPr>
        <w:t xml:space="preserve">на территории Островского района </w:t>
      </w:r>
      <w:r w:rsidRPr="00372F9F">
        <w:rPr>
          <w:sz w:val="24"/>
          <w:szCs w:val="24"/>
        </w:rPr>
        <w:t>в государственной или муниципальной собственности</w:t>
      </w:r>
      <w:r>
        <w:rPr>
          <w:sz w:val="24"/>
          <w:szCs w:val="24"/>
        </w:rPr>
        <w:t xml:space="preserve"> земель</w:t>
      </w:r>
      <w:r w:rsidRPr="00372F9F">
        <w:rPr>
          <w:sz w:val="24"/>
          <w:szCs w:val="24"/>
        </w:rPr>
        <w:t>:</w:t>
      </w:r>
      <w:proofErr w:type="gramEnd"/>
    </w:p>
    <w:p w:rsidR="0044695C" w:rsidRPr="00372F9F" w:rsidRDefault="0044695C" w:rsidP="0044695C">
      <w:pPr>
        <w:pStyle w:val="S"/>
        <w:numPr>
          <w:ilvl w:val="0"/>
          <w:numId w:val="12"/>
        </w:numPr>
        <w:ind w:left="993"/>
        <w:rPr>
          <w:sz w:val="24"/>
          <w:szCs w:val="24"/>
        </w:rPr>
      </w:pPr>
      <w:r w:rsidRPr="00372F9F">
        <w:rPr>
          <w:sz w:val="24"/>
          <w:szCs w:val="24"/>
        </w:rPr>
        <w:t xml:space="preserve">для </w:t>
      </w:r>
      <w:r>
        <w:rPr>
          <w:sz w:val="24"/>
          <w:szCs w:val="24"/>
        </w:rPr>
        <w:t>ведения личного подсобного хозяйства–0,03</w:t>
      </w:r>
      <w:r w:rsidRPr="00372F9F">
        <w:rPr>
          <w:sz w:val="24"/>
          <w:szCs w:val="24"/>
        </w:rPr>
        <w:t xml:space="preserve"> га; </w:t>
      </w:r>
    </w:p>
    <w:p w:rsidR="0044695C" w:rsidRPr="00372F9F" w:rsidRDefault="0044695C" w:rsidP="0044695C">
      <w:pPr>
        <w:pStyle w:val="S"/>
        <w:numPr>
          <w:ilvl w:val="0"/>
          <w:numId w:val="12"/>
        </w:numPr>
        <w:ind w:left="993"/>
        <w:rPr>
          <w:sz w:val="24"/>
          <w:szCs w:val="24"/>
        </w:rPr>
      </w:pPr>
      <w:r w:rsidRPr="00372F9F">
        <w:rPr>
          <w:sz w:val="24"/>
          <w:szCs w:val="24"/>
        </w:rPr>
        <w:t xml:space="preserve">для </w:t>
      </w:r>
      <w:r>
        <w:rPr>
          <w:sz w:val="24"/>
          <w:szCs w:val="24"/>
        </w:rPr>
        <w:t>индивидуального жилищного</w:t>
      </w:r>
      <w:r w:rsidRPr="00372F9F">
        <w:rPr>
          <w:sz w:val="24"/>
          <w:szCs w:val="24"/>
        </w:rPr>
        <w:t xml:space="preserve"> строительства </w:t>
      </w:r>
      <w:r>
        <w:rPr>
          <w:sz w:val="24"/>
          <w:szCs w:val="24"/>
        </w:rPr>
        <w:t>–0,03</w:t>
      </w:r>
      <w:r w:rsidRPr="00372F9F">
        <w:rPr>
          <w:sz w:val="24"/>
          <w:szCs w:val="24"/>
        </w:rPr>
        <w:t xml:space="preserve"> га.</w:t>
      </w:r>
    </w:p>
    <w:p w:rsidR="0044695C" w:rsidRPr="00372F9F" w:rsidRDefault="0044695C" w:rsidP="0044695C">
      <w:pPr>
        <w:pStyle w:val="S"/>
        <w:rPr>
          <w:sz w:val="24"/>
          <w:szCs w:val="24"/>
        </w:rPr>
      </w:pPr>
      <w:proofErr w:type="gramStart"/>
      <w:r w:rsidRPr="000001B8">
        <w:rPr>
          <w:sz w:val="24"/>
          <w:szCs w:val="24"/>
        </w:rPr>
        <w:t>Вне зависимости от территориальной зоны для отдельных видов разрешенного использования земельных участков</w:t>
      </w:r>
      <w:r>
        <w:rPr>
          <w:sz w:val="24"/>
          <w:szCs w:val="24"/>
        </w:rPr>
        <w:t xml:space="preserve"> у</w:t>
      </w:r>
      <w:r w:rsidRPr="00372F9F">
        <w:rPr>
          <w:sz w:val="24"/>
          <w:szCs w:val="24"/>
        </w:rPr>
        <w:t>становить максимальны</w:t>
      </w:r>
      <w:r>
        <w:rPr>
          <w:sz w:val="24"/>
          <w:szCs w:val="24"/>
        </w:rPr>
        <w:t>е</w:t>
      </w:r>
      <w:r w:rsidRPr="00372F9F">
        <w:rPr>
          <w:sz w:val="24"/>
          <w:szCs w:val="24"/>
        </w:rPr>
        <w:t xml:space="preserve"> размер</w:t>
      </w:r>
      <w:r>
        <w:rPr>
          <w:sz w:val="24"/>
          <w:szCs w:val="24"/>
        </w:rPr>
        <w:t>ы</w:t>
      </w:r>
      <w:r w:rsidRPr="00372F9F">
        <w:rPr>
          <w:sz w:val="24"/>
          <w:szCs w:val="24"/>
        </w:rPr>
        <w:t xml:space="preserve"> земельных участков, предоставляемых гражданам в собственность</w:t>
      </w:r>
      <w:r>
        <w:rPr>
          <w:sz w:val="24"/>
          <w:szCs w:val="24"/>
        </w:rPr>
        <w:t xml:space="preserve"> бесплатно</w:t>
      </w:r>
      <w:r w:rsidRPr="00372F9F">
        <w:rPr>
          <w:sz w:val="24"/>
          <w:szCs w:val="24"/>
        </w:rPr>
        <w:t xml:space="preserve">, из находящихся </w:t>
      </w:r>
      <w:r>
        <w:rPr>
          <w:sz w:val="24"/>
          <w:szCs w:val="24"/>
        </w:rPr>
        <w:t xml:space="preserve">на территории Островского района </w:t>
      </w:r>
      <w:r w:rsidRPr="00372F9F">
        <w:rPr>
          <w:sz w:val="24"/>
          <w:szCs w:val="24"/>
        </w:rPr>
        <w:t>в муниципальной собственности</w:t>
      </w:r>
      <w:r>
        <w:rPr>
          <w:sz w:val="24"/>
          <w:szCs w:val="24"/>
        </w:rPr>
        <w:t xml:space="preserve"> земель</w:t>
      </w:r>
      <w:r w:rsidRPr="00372F9F">
        <w:rPr>
          <w:sz w:val="24"/>
          <w:szCs w:val="24"/>
        </w:rPr>
        <w:t>:</w:t>
      </w:r>
      <w:proofErr w:type="gramEnd"/>
    </w:p>
    <w:p w:rsidR="0044695C" w:rsidRPr="00372F9F" w:rsidRDefault="0044695C" w:rsidP="0044695C">
      <w:pPr>
        <w:pStyle w:val="S"/>
        <w:numPr>
          <w:ilvl w:val="0"/>
          <w:numId w:val="12"/>
        </w:numPr>
        <w:ind w:left="993"/>
        <w:rPr>
          <w:sz w:val="24"/>
          <w:szCs w:val="24"/>
        </w:rPr>
      </w:pPr>
      <w:r w:rsidRPr="00372F9F">
        <w:rPr>
          <w:sz w:val="24"/>
          <w:szCs w:val="24"/>
        </w:rPr>
        <w:t xml:space="preserve">для </w:t>
      </w:r>
      <w:r>
        <w:rPr>
          <w:sz w:val="24"/>
          <w:szCs w:val="24"/>
        </w:rPr>
        <w:t>ведения личного подсобного хозяйства</w:t>
      </w:r>
      <w:r w:rsidRPr="00372F9F">
        <w:rPr>
          <w:sz w:val="24"/>
          <w:szCs w:val="24"/>
        </w:rPr>
        <w:t xml:space="preserve"> - </w:t>
      </w:r>
      <w:r>
        <w:rPr>
          <w:sz w:val="24"/>
          <w:szCs w:val="24"/>
        </w:rPr>
        <w:t>2</w:t>
      </w:r>
      <w:r w:rsidRPr="00372F9F">
        <w:rPr>
          <w:sz w:val="24"/>
          <w:szCs w:val="24"/>
        </w:rPr>
        <w:t xml:space="preserve">,0 га; </w:t>
      </w:r>
    </w:p>
    <w:p w:rsidR="0044695C" w:rsidRPr="00372F9F" w:rsidRDefault="0044695C" w:rsidP="0044695C">
      <w:pPr>
        <w:pStyle w:val="S"/>
        <w:numPr>
          <w:ilvl w:val="0"/>
          <w:numId w:val="12"/>
        </w:numPr>
        <w:ind w:left="993"/>
        <w:rPr>
          <w:sz w:val="24"/>
          <w:szCs w:val="24"/>
        </w:rPr>
      </w:pPr>
      <w:r w:rsidRPr="00372F9F">
        <w:rPr>
          <w:sz w:val="24"/>
          <w:szCs w:val="24"/>
        </w:rPr>
        <w:t xml:space="preserve">для </w:t>
      </w:r>
      <w:r>
        <w:rPr>
          <w:sz w:val="24"/>
          <w:szCs w:val="24"/>
        </w:rPr>
        <w:t>индивидуального жилищного</w:t>
      </w:r>
      <w:r w:rsidRPr="00372F9F">
        <w:rPr>
          <w:sz w:val="24"/>
          <w:szCs w:val="24"/>
        </w:rPr>
        <w:t xml:space="preserve"> строительства - 0,15 га.</w:t>
      </w:r>
    </w:p>
    <w:p w:rsidR="0044695C" w:rsidRPr="00372F9F" w:rsidRDefault="0044695C" w:rsidP="0044695C">
      <w:pPr>
        <w:pStyle w:val="S"/>
        <w:rPr>
          <w:sz w:val="24"/>
          <w:szCs w:val="24"/>
        </w:rPr>
      </w:pPr>
      <w:r>
        <w:rPr>
          <w:sz w:val="24"/>
          <w:szCs w:val="24"/>
        </w:rPr>
        <w:t>Нормы предоставления земельных участков не распространяются на случаи предоставления земельных участков, ранее находившихся у граждан на праве постоянного (бессрочного) пользования или пожизненного наследуемого владения.</w:t>
      </w:r>
    </w:p>
    <w:p w:rsidR="00D73AC4" w:rsidRDefault="00D73AC4" w:rsidP="0044695C">
      <w:pPr>
        <w:pStyle w:val="3"/>
        <w:keepLines w:val="0"/>
        <w:suppressAutoHyphens/>
        <w:spacing w:before="180" w:after="120" w:line="240" w:lineRule="auto"/>
        <w:jc w:val="both"/>
      </w:pPr>
    </w:p>
    <w:sectPr w:rsidR="00D73AC4" w:rsidSect="00FF78E4">
      <w:pgSz w:w="16838" w:h="11906" w:orient="landscape"/>
      <w:pgMar w:top="709" w:right="1134" w:bottom="142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691FFE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967621D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2E64458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CD93FF4"/>
    <w:multiLevelType w:val="multilevel"/>
    <w:tmpl w:val="5DCE3C26"/>
    <w:lvl w:ilvl="0">
      <w:start w:val="1"/>
      <w:numFmt w:val="decimal"/>
      <w:lvlText w:val="%1"/>
      <w:lvlJc w:val="center"/>
      <w:pPr>
        <w:ind w:left="511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851" w:hanging="567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5">
    <w:nsid w:val="33661EFB"/>
    <w:multiLevelType w:val="hybridMultilevel"/>
    <w:tmpl w:val="F3A6C2EA"/>
    <w:lvl w:ilvl="0" w:tplc="169CA8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rinda" w:hAnsi="Vrinda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FB00E83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EC809C0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0055BAF"/>
    <w:multiLevelType w:val="multilevel"/>
    <w:tmpl w:val="FC784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24C3D92"/>
    <w:multiLevelType w:val="multilevel"/>
    <w:tmpl w:val="AFEC8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39179BF"/>
    <w:multiLevelType w:val="hybridMultilevel"/>
    <w:tmpl w:val="84BEFC70"/>
    <w:lvl w:ilvl="0" w:tplc="B704A67E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A85371B"/>
    <w:multiLevelType w:val="hybridMultilevel"/>
    <w:tmpl w:val="6C265C32"/>
    <w:lvl w:ilvl="0" w:tplc="5E8481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D936056"/>
    <w:multiLevelType w:val="hybridMultilevel"/>
    <w:tmpl w:val="101C8696"/>
    <w:lvl w:ilvl="0" w:tplc="9A9AA0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4"/>
  </w:num>
  <w:num w:numId="9">
    <w:abstractNumId w:val="5"/>
  </w:num>
  <w:num w:numId="10">
    <w:abstractNumId w:val="10"/>
  </w:num>
  <w:num w:numId="11">
    <w:abstractNumId w:val="8"/>
  </w:num>
  <w:num w:numId="12">
    <w:abstractNumId w:val="11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2943"/>
    <w:rsid w:val="00037156"/>
    <w:rsid w:val="00087ED8"/>
    <w:rsid w:val="00097CCD"/>
    <w:rsid w:val="000A60C5"/>
    <w:rsid w:val="000F7414"/>
    <w:rsid w:val="00111016"/>
    <w:rsid w:val="00137F1A"/>
    <w:rsid w:val="001566BF"/>
    <w:rsid w:val="00197630"/>
    <w:rsid w:val="001D3078"/>
    <w:rsid w:val="001F2CA4"/>
    <w:rsid w:val="0020570A"/>
    <w:rsid w:val="0021519F"/>
    <w:rsid w:val="002155CF"/>
    <w:rsid w:val="0025289F"/>
    <w:rsid w:val="002A2CB0"/>
    <w:rsid w:val="002D0C63"/>
    <w:rsid w:val="002D18F1"/>
    <w:rsid w:val="002F0450"/>
    <w:rsid w:val="00307A8C"/>
    <w:rsid w:val="00321B05"/>
    <w:rsid w:val="00357535"/>
    <w:rsid w:val="003A65E3"/>
    <w:rsid w:val="003A78A9"/>
    <w:rsid w:val="003B4631"/>
    <w:rsid w:val="00425F18"/>
    <w:rsid w:val="0044695C"/>
    <w:rsid w:val="00482EEC"/>
    <w:rsid w:val="00494E62"/>
    <w:rsid w:val="004E43D4"/>
    <w:rsid w:val="00516D23"/>
    <w:rsid w:val="005534D1"/>
    <w:rsid w:val="005B060F"/>
    <w:rsid w:val="005E49ED"/>
    <w:rsid w:val="0060231C"/>
    <w:rsid w:val="00627356"/>
    <w:rsid w:val="0064762D"/>
    <w:rsid w:val="00652157"/>
    <w:rsid w:val="00676D0A"/>
    <w:rsid w:val="006774BC"/>
    <w:rsid w:val="006951A8"/>
    <w:rsid w:val="006D0841"/>
    <w:rsid w:val="006F75C1"/>
    <w:rsid w:val="00706F5C"/>
    <w:rsid w:val="00727FA5"/>
    <w:rsid w:val="00750A6D"/>
    <w:rsid w:val="00787D86"/>
    <w:rsid w:val="00795608"/>
    <w:rsid w:val="007A4A52"/>
    <w:rsid w:val="007B2DD7"/>
    <w:rsid w:val="007E25EE"/>
    <w:rsid w:val="00816E3B"/>
    <w:rsid w:val="008849D7"/>
    <w:rsid w:val="00900570"/>
    <w:rsid w:val="00903D1F"/>
    <w:rsid w:val="00962FC6"/>
    <w:rsid w:val="009B3949"/>
    <w:rsid w:val="009D0D44"/>
    <w:rsid w:val="009F2F5F"/>
    <w:rsid w:val="00A4069C"/>
    <w:rsid w:val="00A5084B"/>
    <w:rsid w:val="00A83398"/>
    <w:rsid w:val="00B075B0"/>
    <w:rsid w:val="00B27084"/>
    <w:rsid w:val="00B529B5"/>
    <w:rsid w:val="00B96F95"/>
    <w:rsid w:val="00C1443E"/>
    <w:rsid w:val="00C22FEE"/>
    <w:rsid w:val="00C24E19"/>
    <w:rsid w:val="00C34F00"/>
    <w:rsid w:val="00C45DD5"/>
    <w:rsid w:val="00CA5B30"/>
    <w:rsid w:val="00CE60A8"/>
    <w:rsid w:val="00D1239A"/>
    <w:rsid w:val="00D73AC4"/>
    <w:rsid w:val="00DB6E61"/>
    <w:rsid w:val="00E20344"/>
    <w:rsid w:val="00EA3DF4"/>
    <w:rsid w:val="00EF2A81"/>
    <w:rsid w:val="00F104B4"/>
    <w:rsid w:val="00F173DA"/>
    <w:rsid w:val="00F94C8D"/>
    <w:rsid w:val="00FA2943"/>
    <w:rsid w:val="00FB50FB"/>
    <w:rsid w:val="00FF7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ВВЕДЕНИЕ"/>
    <w:basedOn w:val="a"/>
    <w:next w:val="a"/>
    <w:link w:val="30"/>
    <w:unhideWhenUsed/>
    <w:qFormat/>
    <w:rsid w:val="00307A8C"/>
    <w:pPr>
      <w:keepNext/>
      <w:keepLines/>
      <w:spacing w:before="40" w:line="360" w:lineRule="auto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74B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425F18"/>
    <w:rPr>
      <w:color w:val="0000FF"/>
      <w:u w:val="single"/>
    </w:rPr>
  </w:style>
  <w:style w:type="paragraph" w:customStyle="1" w:styleId="FR2">
    <w:name w:val="FR2"/>
    <w:rsid w:val="00425F18"/>
    <w:pPr>
      <w:widowControl w:val="0"/>
      <w:overflowPunct w:val="0"/>
      <w:autoSpaceDE w:val="0"/>
      <w:autoSpaceDN w:val="0"/>
      <w:adjustRightInd w:val="0"/>
      <w:spacing w:before="100" w:after="0" w:line="540" w:lineRule="auto"/>
      <w:jc w:val="center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425F18"/>
    <w:pPr>
      <w:spacing w:before="100" w:beforeAutospacing="1" w:after="119"/>
    </w:pPr>
    <w:rPr>
      <w:rFonts w:ascii="Calibri" w:hAnsi="Calibri"/>
      <w:color w:val="000000"/>
    </w:rPr>
  </w:style>
  <w:style w:type="paragraph" w:customStyle="1" w:styleId="ConsPlusNormal">
    <w:name w:val="ConsPlusNormal"/>
    <w:link w:val="ConsPlusNormal0"/>
    <w:rsid w:val="00425F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25F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aliases w:val="ПАРАГРАФ"/>
    <w:basedOn w:val="a"/>
    <w:link w:val="a5"/>
    <w:uiPriority w:val="1"/>
    <w:qFormat/>
    <w:rsid w:val="00D73AC4"/>
    <w:pPr>
      <w:ind w:left="720"/>
      <w:contextualSpacing/>
    </w:pPr>
  </w:style>
  <w:style w:type="character" w:customStyle="1" w:styleId="30">
    <w:name w:val="Заголовок 3 Знак"/>
    <w:aliases w:val="ВВЕДЕНИЕ Знак"/>
    <w:basedOn w:val="a0"/>
    <w:link w:val="3"/>
    <w:rsid w:val="00307A8C"/>
    <w:rPr>
      <w:rFonts w:ascii="Times New Roman" w:eastAsia="Times New Roman" w:hAnsi="Times New Roman" w:cs="Times New Roman"/>
      <w:b/>
      <w:sz w:val="24"/>
      <w:szCs w:val="24"/>
    </w:rPr>
  </w:style>
  <w:style w:type="paragraph" w:styleId="a6">
    <w:name w:val="No Spacing"/>
    <w:aliases w:val="с интервалом,Без интервала1,No Spacing,No Spacing1,Без интервала11"/>
    <w:basedOn w:val="a"/>
    <w:link w:val="a7"/>
    <w:uiPriority w:val="1"/>
    <w:qFormat/>
    <w:rsid w:val="00307A8C"/>
    <w:pPr>
      <w:spacing w:before="120"/>
      <w:ind w:left="221"/>
      <w:jc w:val="both"/>
    </w:pPr>
    <w:rPr>
      <w:rFonts w:eastAsia="Calibri"/>
      <w:sz w:val="20"/>
      <w:szCs w:val="20"/>
    </w:rPr>
  </w:style>
  <w:style w:type="character" w:customStyle="1" w:styleId="a7">
    <w:name w:val="Без интервала Знак"/>
    <w:aliases w:val="с интервалом Знак,Без интервала1 Знак,No Spacing Знак,No Spacing1 Знак,Без интервала11 Знак"/>
    <w:link w:val="a6"/>
    <w:uiPriority w:val="1"/>
    <w:rsid w:val="00307A8C"/>
    <w:rPr>
      <w:rFonts w:ascii="Times New Roman" w:eastAsia="Calibri" w:hAnsi="Times New Roman" w:cs="Times New Roman"/>
      <w:sz w:val="20"/>
      <w:szCs w:val="20"/>
    </w:rPr>
  </w:style>
  <w:style w:type="paragraph" w:customStyle="1" w:styleId="11">
    <w:name w:val="Табличный_боковик_11"/>
    <w:link w:val="110"/>
    <w:qFormat/>
    <w:rsid w:val="00307A8C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0">
    <w:name w:val="Табличный_боковик_11 Знак"/>
    <w:link w:val="11"/>
    <w:rsid w:val="00307A8C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07A8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Без интервала2"/>
    <w:qFormat/>
    <w:rsid w:val="00197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aliases w:val="ПАРАГРАФ Знак"/>
    <w:link w:val="a4"/>
    <w:uiPriority w:val="1"/>
    <w:locked/>
    <w:rsid w:val="00962F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Обычный жирный"/>
    <w:basedOn w:val="a"/>
    <w:qFormat/>
    <w:rsid w:val="00962FC6"/>
    <w:pPr>
      <w:ind w:firstLine="709"/>
      <w:jc w:val="both"/>
    </w:pPr>
    <w:rPr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774BC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774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74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8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3F8DAE-F49B-4CA5-9742-4725CAA82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16</Pages>
  <Words>3040</Words>
  <Characters>17331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2022-11-25T07:54:00Z</cp:lastPrinted>
  <dcterms:created xsi:type="dcterms:W3CDTF">2022-11-02T11:38:00Z</dcterms:created>
  <dcterms:modified xsi:type="dcterms:W3CDTF">2022-11-25T08:13:00Z</dcterms:modified>
</cp:coreProperties>
</file>