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D3" w:rsidRDefault="009268D3" w:rsidP="00482374">
      <w:pPr>
        <w:rPr>
          <w:sz w:val="16"/>
        </w:rPr>
      </w:pPr>
    </w:p>
    <w:p w:rsidR="005228D2" w:rsidRDefault="005228D2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Pr="009268D3" w:rsidRDefault="00F46A77" w:rsidP="009268D3">
      <w:pPr>
        <w:jc w:val="right"/>
        <w:rPr>
          <w:b/>
        </w:rPr>
      </w:pPr>
      <w:r>
        <w:rPr>
          <w:b/>
        </w:rPr>
        <w:t>Утверждаю</w:t>
      </w:r>
    </w:p>
    <w:p w:rsidR="009268D3" w:rsidRPr="009268D3" w:rsidRDefault="006830A9" w:rsidP="009268D3">
      <w:pPr>
        <w:jc w:val="right"/>
      </w:pPr>
      <w:proofErr w:type="spellStart"/>
      <w:r>
        <w:t>И.</w:t>
      </w:r>
      <w:proofErr w:type="gramStart"/>
      <w:r>
        <w:t>о.п</w:t>
      </w:r>
      <w:r w:rsidR="003873A9">
        <w:t>редседател</w:t>
      </w:r>
      <w:r>
        <w:t>я</w:t>
      </w:r>
      <w:proofErr w:type="spellEnd"/>
      <w:proofErr w:type="gramEnd"/>
      <w:r w:rsidR="009268D3" w:rsidRPr="009268D3">
        <w:t xml:space="preserve"> ИОМС КУМИ</w:t>
      </w:r>
    </w:p>
    <w:p w:rsidR="009268D3" w:rsidRPr="009268D3" w:rsidRDefault="009268D3" w:rsidP="009268D3">
      <w:pPr>
        <w:jc w:val="right"/>
      </w:pPr>
      <w:r w:rsidRPr="009268D3">
        <w:t xml:space="preserve">Островского района </w:t>
      </w:r>
    </w:p>
    <w:p w:rsidR="009268D3" w:rsidRDefault="009268D3" w:rsidP="009268D3">
      <w:pPr>
        <w:jc w:val="right"/>
      </w:pPr>
      <w:r w:rsidRPr="009268D3">
        <w:t>от «_</w:t>
      </w:r>
      <w:r w:rsidR="00292953">
        <w:rPr>
          <w:u w:val="single"/>
        </w:rPr>
        <w:t>2</w:t>
      </w:r>
      <w:r w:rsidR="00BB1E41">
        <w:rPr>
          <w:u w:val="single"/>
        </w:rPr>
        <w:t>6</w:t>
      </w:r>
      <w:r w:rsidR="000717DE">
        <w:rPr>
          <w:u w:val="single"/>
        </w:rPr>
        <w:t xml:space="preserve"> </w:t>
      </w:r>
      <w:proofErr w:type="gramStart"/>
      <w:r w:rsidRPr="009268D3">
        <w:t>_»_</w:t>
      </w:r>
      <w:proofErr w:type="gramEnd"/>
      <w:r w:rsidRPr="009268D3">
        <w:t>___</w:t>
      </w:r>
      <w:r w:rsidR="00C31D63">
        <w:rPr>
          <w:u w:val="single"/>
        </w:rPr>
        <w:t>0</w:t>
      </w:r>
      <w:r w:rsidR="00715EB0">
        <w:rPr>
          <w:u w:val="single"/>
        </w:rPr>
        <w:t>7</w:t>
      </w:r>
      <w:r w:rsidR="00F125BF">
        <w:t>_____2024</w:t>
      </w:r>
      <w:r w:rsidRPr="009268D3">
        <w:t xml:space="preserve"> </w:t>
      </w:r>
    </w:p>
    <w:p w:rsidR="009268D3" w:rsidRPr="009268D3" w:rsidRDefault="00F46A77" w:rsidP="009268D3">
      <w:pPr>
        <w:jc w:val="center"/>
        <w:rPr>
          <w:b/>
        </w:rPr>
      </w:pPr>
      <w:r>
        <w:t xml:space="preserve">                                                                                                            _________________ </w:t>
      </w:r>
      <w:r w:rsidR="006830A9">
        <w:t>Ж.А. Пирогова</w:t>
      </w:r>
    </w:p>
    <w:p w:rsidR="009268D3" w:rsidRPr="009C1ABE" w:rsidRDefault="009268D3" w:rsidP="009268D3">
      <w:pPr>
        <w:jc w:val="center"/>
        <w:rPr>
          <w:b/>
          <w:sz w:val="28"/>
          <w:szCs w:val="28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Default="009268D3" w:rsidP="009268D3">
      <w:pPr>
        <w:jc w:val="center"/>
        <w:rPr>
          <w:b/>
          <w:sz w:val="44"/>
          <w:szCs w:val="44"/>
        </w:rPr>
      </w:pPr>
    </w:p>
    <w:p w:rsidR="009268D3" w:rsidRPr="009268D3" w:rsidRDefault="00C31D63" w:rsidP="009268D3">
      <w:pPr>
        <w:jc w:val="center"/>
        <w:rPr>
          <w:b/>
        </w:rPr>
      </w:pPr>
      <w:r>
        <w:rPr>
          <w:b/>
        </w:rPr>
        <w:t>ИЗВЕЩЕНИЕ</w:t>
      </w:r>
    </w:p>
    <w:p w:rsidR="00292953" w:rsidRDefault="00292953" w:rsidP="00292953">
      <w:pPr>
        <w:jc w:val="center"/>
        <w:rPr>
          <w:b/>
        </w:rPr>
      </w:pPr>
      <w:r>
        <w:rPr>
          <w:b/>
        </w:rPr>
        <w:t>о проведении</w:t>
      </w:r>
      <w:r w:rsidRPr="009268D3">
        <w:rPr>
          <w:b/>
        </w:rPr>
        <w:t xml:space="preserve"> </w:t>
      </w:r>
      <w:r>
        <w:rPr>
          <w:b/>
        </w:rPr>
        <w:t>п</w:t>
      </w:r>
      <w:r w:rsidRPr="009268D3">
        <w:rPr>
          <w:b/>
        </w:rPr>
        <w:t>родаж</w:t>
      </w:r>
      <w:r>
        <w:rPr>
          <w:b/>
        </w:rPr>
        <w:t xml:space="preserve">и муниципального имущества </w:t>
      </w:r>
      <w:r w:rsidR="00E045FA">
        <w:rPr>
          <w:b/>
        </w:rPr>
        <w:t>по минимально допустимой цене</w:t>
      </w:r>
      <w:r w:rsidRPr="009268D3">
        <w:rPr>
          <w:b/>
        </w:rPr>
        <w:t xml:space="preserve"> </w:t>
      </w:r>
    </w:p>
    <w:p w:rsidR="00292953" w:rsidRDefault="00292953" w:rsidP="00292953">
      <w:pPr>
        <w:jc w:val="center"/>
        <w:rPr>
          <w:b/>
        </w:rPr>
      </w:pPr>
      <w:r>
        <w:rPr>
          <w:b/>
        </w:rPr>
        <w:t>в</w:t>
      </w:r>
      <w:r w:rsidRPr="005272AF">
        <w:rPr>
          <w:b/>
        </w:rPr>
        <w:t xml:space="preserve"> </w:t>
      </w:r>
      <w:r>
        <w:rPr>
          <w:b/>
        </w:rPr>
        <w:t>электронной форме</w:t>
      </w:r>
    </w:p>
    <w:p w:rsidR="00292953" w:rsidRPr="009268D3" w:rsidRDefault="00292953" w:rsidP="00292953">
      <w:pPr>
        <w:jc w:val="center"/>
        <w:rPr>
          <w:b/>
        </w:rPr>
      </w:pPr>
      <w:r>
        <w:rPr>
          <w:b/>
        </w:rPr>
        <w:t xml:space="preserve">  </w:t>
      </w:r>
    </w:p>
    <w:p w:rsidR="00292953" w:rsidRPr="009268D3" w:rsidRDefault="00292953" w:rsidP="00292953">
      <w:pPr>
        <w:jc w:val="center"/>
        <w:rPr>
          <w:b/>
        </w:rPr>
      </w:pPr>
    </w:p>
    <w:p w:rsidR="009268D3" w:rsidRPr="009268D3" w:rsidRDefault="009268D3" w:rsidP="009268D3">
      <w:pPr>
        <w:jc w:val="center"/>
        <w:rPr>
          <w:b/>
        </w:rPr>
      </w:pPr>
    </w:p>
    <w:p w:rsidR="009268D3" w:rsidRP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FB63CA" w:rsidRDefault="00FB63CA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1D5D2F" w:rsidRDefault="001D5D2F" w:rsidP="009268D3">
      <w:pPr>
        <w:tabs>
          <w:tab w:val="left" w:pos="1545"/>
        </w:tabs>
        <w:jc w:val="center"/>
        <w:rPr>
          <w:b/>
        </w:rPr>
      </w:pPr>
    </w:p>
    <w:p w:rsidR="009268D3" w:rsidRDefault="009268D3" w:rsidP="009268D3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Остров </w:t>
      </w:r>
      <w:r w:rsidR="00BD492C">
        <w:rPr>
          <w:b/>
        </w:rPr>
        <w:t>2024</w:t>
      </w: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p w:rsidR="009268D3" w:rsidRDefault="009268D3" w:rsidP="0048237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F7FB9" w:rsidRPr="000C4B5A" w:rsidTr="00116E5C">
        <w:tc>
          <w:tcPr>
            <w:tcW w:w="10195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t xml:space="preserve">  </w:t>
            </w:r>
            <w:r w:rsidR="00D128D8">
              <w:rPr>
                <w:b/>
              </w:rPr>
              <w:t>1. Общие сведения</w:t>
            </w:r>
          </w:p>
        </w:tc>
      </w:tr>
      <w:tr w:rsidR="005F7FB9" w:rsidRPr="000C4B5A" w:rsidTr="00116E5C">
        <w:tc>
          <w:tcPr>
            <w:tcW w:w="10195" w:type="dxa"/>
          </w:tcPr>
          <w:p w:rsidR="008C63EA" w:rsidRDefault="00D128D8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</w:pPr>
            <w:r w:rsidRPr="00D11EB6">
              <w:t xml:space="preserve">Продажа муниципального имущества </w:t>
            </w:r>
            <w:r w:rsidR="00E27880">
              <w:t>по минимально допустимой цене</w:t>
            </w:r>
            <w:r w:rsidRPr="00D11EB6">
              <w:t xml:space="preserve"> в электронной форме проводится в соответствии с Федеральным законом от 21.12.2001 №178–ФЗ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      </w:r>
            <w:r w:rsidR="00D2425E" w:rsidRPr="00C22FA1">
              <w:t>Прогнозным планом (программой) приватизации муниципального имущ</w:t>
            </w:r>
            <w:r w:rsidR="00B74F06">
              <w:t>ества Островского района на 202</w:t>
            </w:r>
            <w:r w:rsidR="00BD492C">
              <w:t>4</w:t>
            </w:r>
            <w:r w:rsidR="00D2425E" w:rsidRPr="00C22FA1">
              <w:t xml:space="preserve"> год,</w:t>
            </w:r>
            <w:r w:rsidR="00BD492C" w:rsidRPr="00D11EB6">
              <w:t xml:space="preserve"> утверждено решением </w:t>
            </w:r>
            <w:r w:rsidR="00BD492C">
              <w:t xml:space="preserve"> </w:t>
            </w:r>
            <w:r w:rsidR="00BD492C" w:rsidRPr="00D11EB6">
              <w:t>Собрания депутатов</w:t>
            </w:r>
            <w:r w:rsidR="00BD492C">
              <w:t xml:space="preserve"> Островского района</w:t>
            </w:r>
            <w:r w:rsidR="00BD492C" w:rsidRPr="00D11EB6">
              <w:t xml:space="preserve">  от </w:t>
            </w:r>
            <w:r w:rsidR="00BD492C">
              <w:t>25</w:t>
            </w:r>
            <w:r w:rsidR="00BD492C" w:rsidRPr="00D11EB6">
              <w:t>.12.20</w:t>
            </w:r>
            <w:r w:rsidR="00BD492C">
              <w:t>23</w:t>
            </w:r>
            <w:r w:rsidR="00BD492C" w:rsidRPr="00D11EB6">
              <w:t xml:space="preserve"> №</w:t>
            </w:r>
            <w:r w:rsidR="00BD492C">
              <w:t>93</w:t>
            </w:r>
            <w:r w:rsidR="00BD492C" w:rsidRPr="00D11EB6">
              <w:t>,</w:t>
            </w:r>
            <w:r w:rsidR="00D2425E">
              <w:t xml:space="preserve"> </w:t>
            </w:r>
            <w:r w:rsidR="0044394B">
              <w:t>Р</w:t>
            </w:r>
            <w:r w:rsidRPr="00D11EB6">
              <w:t>егламентом электронной площадки</w:t>
            </w:r>
            <w:r w:rsidR="00D2425E" w:rsidRPr="00300DA5">
              <w:rPr>
                <w:b/>
                <w:bCs/>
                <w:color w:val="000000"/>
              </w:rPr>
              <w:t xml:space="preserve"> </w:t>
            </w:r>
            <w:r w:rsidR="00D2425E" w:rsidRPr="00D2425E">
              <w:rPr>
                <w:bCs/>
                <w:color w:val="000000"/>
              </w:rPr>
              <w:t>АО «Сбербанк-АСТ</w:t>
            </w:r>
            <w:r w:rsidRPr="00D11EB6">
              <w:t xml:space="preserve">. </w:t>
            </w:r>
          </w:p>
          <w:p w:rsidR="008C63EA" w:rsidRPr="005069CD" w:rsidRDefault="008C63EA" w:rsidP="008C63EA">
            <w:pPr>
              <w:shd w:val="clear" w:color="auto" w:fill="FFFFFF"/>
              <w:tabs>
                <w:tab w:val="left" w:pos="749"/>
              </w:tabs>
              <w:spacing w:line="274" w:lineRule="exact"/>
              <w:ind w:left="164" w:right="-31" w:firstLine="262"/>
              <w:jc w:val="both"/>
              <w:rPr>
                <w:b/>
                <w:color w:val="000000"/>
                <w:spacing w:val="1"/>
              </w:rPr>
            </w:pPr>
            <w:r w:rsidRPr="002B6199">
              <w:t xml:space="preserve">Условия приватизации муниципального имущества утверждены постановлением Администрации Островского района </w:t>
            </w:r>
            <w:r w:rsidRPr="00E26492">
              <w:t xml:space="preserve">от </w:t>
            </w:r>
            <w:r w:rsidR="00E26492" w:rsidRPr="00E26492">
              <w:t>2</w:t>
            </w:r>
            <w:r w:rsidR="00EB26BA">
              <w:t>3</w:t>
            </w:r>
            <w:r w:rsidR="00C22FA1" w:rsidRPr="00E26492">
              <w:t>.</w:t>
            </w:r>
            <w:r w:rsidR="006559CB">
              <w:t>0</w:t>
            </w:r>
            <w:r w:rsidR="00E27880">
              <w:t>7</w:t>
            </w:r>
            <w:r w:rsidR="00C22FA1" w:rsidRPr="00E26492">
              <w:t>.202</w:t>
            </w:r>
            <w:r w:rsidR="0098591F" w:rsidRPr="00E26492">
              <w:t>4</w:t>
            </w:r>
            <w:r w:rsidRPr="00E26492">
              <w:t xml:space="preserve"> № </w:t>
            </w:r>
            <w:r w:rsidR="00EB26BA" w:rsidRPr="00EB26BA">
              <w:t>605</w:t>
            </w:r>
            <w:r w:rsidR="006E1361">
              <w:t xml:space="preserve"> «О продаже муниципального имущества по минимально допустимой цене»</w:t>
            </w:r>
            <w:r w:rsidRPr="00EB26BA">
              <w:t>.</w:t>
            </w:r>
            <w:r>
              <w:t xml:space="preserve"> </w:t>
            </w:r>
          </w:p>
          <w:p w:rsidR="006B4EF0" w:rsidRPr="000C4B5A" w:rsidRDefault="006B4EF0" w:rsidP="00D128D8">
            <w:pPr>
              <w:jc w:val="both"/>
              <w:rPr>
                <w:b/>
              </w:rPr>
            </w:pPr>
          </w:p>
        </w:tc>
      </w:tr>
      <w:tr w:rsidR="002A66BE" w:rsidRPr="000C4B5A" w:rsidTr="00116E5C">
        <w:tc>
          <w:tcPr>
            <w:tcW w:w="10195" w:type="dxa"/>
          </w:tcPr>
          <w:p w:rsidR="002A66BE" w:rsidRPr="002A66BE" w:rsidRDefault="002A66BE" w:rsidP="00D128D8">
            <w:pPr>
              <w:ind w:firstLine="720"/>
              <w:jc w:val="both"/>
              <w:rPr>
                <w:b/>
              </w:rPr>
            </w:pPr>
            <w:r w:rsidRPr="00536434">
              <w:rPr>
                <w:b/>
              </w:rPr>
              <w:t xml:space="preserve">                                             </w:t>
            </w:r>
            <w:r w:rsidR="00536434" w:rsidRPr="00536434">
              <w:rPr>
                <w:b/>
              </w:rPr>
              <w:t>2.</w:t>
            </w:r>
            <w:r>
              <w:t xml:space="preserve"> </w:t>
            </w:r>
            <w:r w:rsidRPr="002A66BE">
              <w:rPr>
                <w:b/>
              </w:rPr>
              <w:t>Собственник имущества</w:t>
            </w:r>
          </w:p>
        </w:tc>
      </w:tr>
      <w:tr w:rsidR="00734DC2" w:rsidRPr="000C4B5A" w:rsidTr="00116E5C">
        <w:tc>
          <w:tcPr>
            <w:tcW w:w="10195" w:type="dxa"/>
          </w:tcPr>
          <w:p w:rsidR="006D318E" w:rsidRDefault="00E06365" w:rsidP="006D318E">
            <w:pPr>
              <w:ind w:firstLine="720"/>
              <w:jc w:val="both"/>
            </w:pPr>
            <w:r>
              <w:t xml:space="preserve">                </w:t>
            </w:r>
            <w:r w:rsidR="00734DC2">
              <w:t>Муниципальное образование «Островский район» Псковской област</w:t>
            </w:r>
            <w:r w:rsidR="006D318E">
              <w:t>и</w:t>
            </w:r>
          </w:p>
          <w:p w:rsidR="006D318E" w:rsidRDefault="006D318E" w:rsidP="006D318E">
            <w:pPr>
              <w:jc w:val="both"/>
            </w:pP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  <w:r w:rsidRPr="000C4B5A">
              <w:rPr>
                <w:b/>
              </w:rPr>
              <w:t xml:space="preserve"> </w:t>
            </w:r>
            <w:r w:rsidR="00536434">
              <w:rPr>
                <w:b/>
              </w:rPr>
              <w:t>3.</w:t>
            </w:r>
            <w:r w:rsidRPr="000C4B5A">
              <w:rPr>
                <w:b/>
              </w:rPr>
              <w:t>Продавец имущества</w:t>
            </w:r>
            <w:r w:rsidR="002A66BE">
              <w:rPr>
                <w:b/>
              </w:rPr>
              <w:t xml:space="preserve">, </w:t>
            </w:r>
            <w:r w:rsidR="00AB4131">
              <w:rPr>
                <w:b/>
              </w:rPr>
              <w:t>организатор торгов</w:t>
            </w:r>
          </w:p>
        </w:tc>
      </w:tr>
      <w:tr w:rsidR="00D128D8" w:rsidRPr="000C4B5A" w:rsidTr="00116E5C">
        <w:tc>
          <w:tcPr>
            <w:tcW w:w="10195" w:type="dxa"/>
          </w:tcPr>
          <w:p w:rsidR="00D128D8" w:rsidRDefault="00D128D8" w:rsidP="00D128D8">
            <w:pPr>
              <w:pStyle w:val="a6"/>
              <w:ind w:left="-108" w:firstLine="540"/>
            </w:pPr>
            <w:r>
              <w:t xml:space="preserve">Иной орган местного самоуправления </w:t>
            </w:r>
            <w:r w:rsidRPr="00B86001">
              <w:t xml:space="preserve">Комитет по управлению муниципальным имуществом </w:t>
            </w:r>
            <w:r>
              <w:t>Островского района (далее – КУМИ)</w:t>
            </w:r>
          </w:p>
          <w:p w:rsidR="00D128D8" w:rsidRPr="006B4EF0" w:rsidRDefault="00D128D8" w:rsidP="00D128D8">
            <w:pPr>
              <w:jc w:val="both"/>
              <w:rPr>
                <w:bCs/>
                <w:color w:val="000000"/>
              </w:rPr>
            </w:pPr>
            <w:r w:rsidRPr="006B4EF0">
              <w:rPr>
                <w:bCs/>
                <w:color w:val="000000"/>
              </w:rPr>
              <w:t xml:space="preserve">Адрес: </w:t>
            </w:r>
            <w:r>
              <w:rPr>
                <w:bCs/>
                <w:color w:val="000000"/>
              </w:rPr>
              <w:t xml:space="preserve">РФ, </w:t>
            </w:r>
            <w:r w:rsidRPr="006B4EF0">
              <w:rPr>
                <w:bCs/>
                <w:color w:val="000000"/>
              </w:rPr>
              <w:t>181350, Псковская область, Островский район, г. Остров, ул. Островских молодогвардейцев, д.1, 8(81152)-3-23-53, 8(81152)3-17-06</w:t>
            </w:r>
          </w:p>
          <w:p w:rsidR="00C6603B" w:rsidRDefault="00D128D8" w:rsidP="00C6603B">
            <w:pPr>
              <w:jc w:val="both"/>
              <w:rPr>
                <w:rStyle w:val="a8"/>
                <w:bCs/>
              </w:rPr>
            </w:pPr>
            <w:r w:rsidRPr="006B4EF0">
              <w:rPr>
                <w:bCs/>
              </w:rPr>
              <w:t>Адрес электронной почты</w:t>
            </w:r>
            <w:r w:rsidRPr="006B4EF0">
              <w:rPr>
                <w:bCs/>
                <w:color w:val="000000"/>
              </w:rPr>
              <w:t xml:space="preserve">: </w:t>
            </w:r>
            <w:r w:rsidR="00C6603B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1D2EAD" w:rsidRPr="000606ED">
                <w:rPr>
                  <w:rStyle w:val="a8"/>
                  <w:bCs/>
                </w:rPr>
                <w:t>kumi-ostrov@mail.ru</w:t>
              </w:r>
            </w:hyperlink>
          </w:p>
          <w:p w:rsidR="009623B4" w:rsidRPr="00EB26BA" w:rsidRDefault="009623B4" w:rsidP="00C6603B">
            <w:pPr>
              <w:jc w:val="both"/>
              <w:rPr>
                <w:bCs/>
                <w:color w:val="000000"/>
              </w:rPr>
            </w:pPr>
            <w:r>
              <w:rPr>
                <w:rStyle w:val="a8"/>
              </w:rPr>
              <w:t>Контактное лицо</w:t>
            </w:r>
            <w:r w:rsidR="00F43D38">
              <w:rPr>
                <w:rStyle w:val="a8"/>
              </w:rPr>
              <w:t xml:space="preserve"> – Пирогова Жанна Алексеевна</w:t>
            </w:r>
          </w:p>
          <w:p w:rsidR="00D128D8" w:rsidRDefault="00D128D8" w:rsidP="0018470C">
            <w:pPr>
              <w:pStyle w:val="a6"/>
              <w:ind w:left="-108" w:firstLine="540"/>
              <w:jc w:val="center"/>
              <w:rPr>
                <w:b/>
              </w:rPr>
            </w:pPr>
          </w:p>
        </w:tc>
      </w:tr>
      <w:tr w:rsidR="0018470C" w:rsidRPr="000C4B5A" w:rsidTr="00116E5C">
        <w:tc>
          <w:tcPr>
            <w:tcW w:w="10195" w:type="dxa"/>
          </w:tcPr>
          <w:p w:rsidR="0018470C" w:rsidRPr="00B86001" w:rsidRDefault="00536434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4.</w:t>
            </w:r>
            <w:r w:rsidR="0018470C">
              <w:rPr>
                <w:b/>
              </w:rPr>
              <w:t>Оператор электронной площадки</w:t>
            </w:r>
          </w:p>
        </w:tc>
      </w:tr>
      <w:tr w:rsidR="0018470C" w:rsidRPr="000C4B5A" w:rsidTr="00116E5C">
        <w:tc>
          <w:tcPr>
            <w:tcW w:w="10195" w:type="dxa"/>
          </w:tcPr>
          <w:p w:rsidR="00D11EB6" w:rsidRPr="00300DA5" w:rsidRDefault="00D128D8" w:rsidP="00D11EB6">
            <w:pPr>
              <w:ind w:firstLine="720"/>
              <w:jc w:val="both"/>
            </w:pPr>
            <w:r>
              <w:t>Э</w:t>
            </w:r>
            <w:r w:rsidR="00D11EB6" w:rsidRPr="00300DA5">
              <w:t>лектронная площадка-универсальная торговая платформа</w:t>
            </w:r>
            <w:r w:rsidR="004C365E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/>
                <w:bCs/>
                <w:color w:val="000000"/>
              </w:rPr>
              <w:t xml:space="preserve">АО «Сбербанк-АСТ», </w:t>
            </w:r>
            <w:r w:rsidR="00D11EB6" w:rsidRPr="00FC5489">
              <w:rPr>
                <w:bCs/>
                <w:color w:val="000000"/>
              </w:rPr>
              <w:t>размещенная на сайте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hyperlink r:id="rId9" w:history="1">
              <w:r w:rsidR="00D11EB6" w:rsidRPr="00300DA5">
                <w:rPr>
                  <w:rStyle w:val="a8"/>
                  <w:b/>
                </w:rPr>
                <w:t>http://utp.sberbank-ast.ru</w:t>
              </w:r>
            </w:hyperlink>
            <w:r w:rsidR="00D11EB6" w:rsidRPr="00300DA5">
              <w:rPr>
                <w:b/>
              </w:rPr>
              <w:t xml:space="preserve"> в сети Интернет</w:t>
            </w:r>
            <w:r w:rsidR="00D11EB6" w:rsidRPr="00300DA5">
              <w:rPr>
                <w:b/>
                <w:bCs/>
                <w:color w:val="000000"/>
              </w:rPr>
              <w:t xml:space="preserve"> </w:t>
            </w:r>
            <w:r w:rsidR="00D11EB6" w:rsidRPr="00300DA5">
              <w:rPr>
                <w:bCs/>
                <w:color w:val="000000"/>
              </w:rPr>
              <w:t>(</w:t>
            </w:r>
            <w:r w:rsidR="00D11EB6">
              <w:t>торговая секция</w:t>
            </w:r>
            <w:r w:rsidR="00D11EB6" w:rsidRPr="00300DA5">
              <w:t xml:space="preserve"> УТП «Приватизация, аренда и продажа прав»)</w:t>
            </w:r>
            <w:r w:rsidR="00D11EB6" w:rsidRPr="00300DA5">
              <w:rPr>
                <w:b/>
                <w:bCs/>
                <w:color w:val="000000"/>
              </w:rPr>
              <w:t xml:space="preserve"> (далее – оператор</w:t>
            </w:r>
            <w:r w:rsidR="006B4EF0">
              <w:rPr>
                <w:b/>
                <w:bCs/>
                <w:color w:val="000000"/>
              </w:rPr>
              <w:t>)</w:t>
            </w:r>
            <w:r w:rsidR="00D11EB6" w:rsidRPr="00300DA5">
              <w:t xml:space="preserve">. </w:t>
            </w:r>
          </w:p>
          <w:p w:rsidR="0018470C" w:rsidRDefault="00A4385B" w:rsidP="0018470C">
            <w:pPr>
              <w:pStyle w:val="a6"/>
            </w:pPr>
            <w:r>
              <w:t>Адрес: 119435</w:t>
            </w:r>
            <w:r w:rsidR="0018470C" w:rsidRPr="00B86001">
              <w:t xml:space="preserve">, г. Москва, ул. </w:t>
            </w:r>
            <w:r w:rsidR="0018470C">
              <w:t>Большой Савинский переулок, дом 12, стр.9</w:t>
            </w:r>
            <w:r w:rsidR="0018470C"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  <w:p w:rsidR="006B4EF0" w:rsidRDefault="006B4EF0" w:rsidP="006B4EF0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FC5489">
                <w:rPr>
                  <w:rStyle w:val="a8"/>
                  <w:rFonts w:ascii="Times New Roman" w:hAnsi="Times New Roman"/>
                  <w:sz w:val="24"/>
                  <w:szCs w:val="24"/>
                </w:rPr>
                <w:t>property@sberbank-ast.ru</w:t>
              </w:r>
            </w:hyperlink>
            <w:r w:rsidRPr="006B4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B36A18">
                <w:rPr>
                  <w:rStyle w:val="a8"/>
                  <w:rFonts w:ascii="Times New Roman" w:hAnsi="Times New Roman"/>
                  <w:sz w:val="24"/>
                  <w:szCs w:val="24"/>
                </w:rPr>
                <w:t>company@sberbank-ast.ru</w:t>
              </w:r>
            </w:hyperlink>
          </w:p>
          <w:p w:rsidR="006B4EF0" w:rsidRDefault="006B4EF0" w:rsidP="00116E5C">
            <w:pPr>
              <w:jc w:val="both"/>
              <w:rPr>
                <w:b/>
              </w:rPr>
            </w:pPr>
          </w:p>
        </w:tc>
      </w:tr>
      <w:tr w:rsidR="008C63EA" w:rsidRPr="000C4B5A" w:rsidTr="00116E5C">
        <w:tc>
          <w:tcPr>
            <w:tcW w:w="10195" w:type="dxa"/>
          </w:tcPr>
          <w:p w:rsidR="008C63EA" w:rsidRDefault="00536434" w:rsidP="00D11EB6">
            <w:pPr>
              <w:ind w:firstLine="720"/>
              <w:jc w:val="both"/>
            </w:pPr>
            <w:r>
              <w:rPr>
                <w:b/>
              </w:rPr>
              <w:t>5</w:t>
            </w:r>
            <w:r w:rsidR="008C63EA" w:rsidRPr="00084F83">
              <w:rPr>
                <w:b/>
              </w:rPr>
              <w:t>. Наименование имущества</w:t>
            </w:r>
            <w:r w:rsidR="008C63EA"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5F7FB9" w:rsidRPr="00A42716" w:rsidTr="00116E5C">
        <w:tc>
          <w:tcPr>
            <w:tcW w:w="10195" w:type="dxa"/>
          </w:tcPr>
          <w:p w:rsidR="004B2E8E" w:rsidRDefault="008C63EA" w:rsidP="00E6407E">
            <w:pPr>
              <w:pStyle w:val="afe"/>
              <w:jc w:val="center"/>
              <w:rPr>
                <w:b/>
              </w:rPr>
            </w:pPr>
            <w:r w:rsidRPr="0038285E">
              <w:rPr>
                <w:b/>
                <w:u w:val="single"/>
              </w:rPr>
              <w:t xml:space="preserve">ЛОТ № </w:t>
            </w:r>
            <w:r w:rsidR="00D63A1C">
              <w:rPr>
                <w:b/>
                <w:u w:val="single"/>
              </w:rPr>
              <w:t>1</w:t>
            </w:r>
            <w:r>
              <w:rPr>
                <w:b/>
              </w:rPr>
              <w:t>:</w:t>
            </w:r>
          </w:p>
          <w:p w:rsidR="005F7FB9" w:rsidRPr="00084F83" w:rsidRDefault="002B321A" w:rsidP="00E26492">
            <w:pPr>
              <w:pStyle w:val="afe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Нежилое здание-сельский дом культуры</w:t>
            </w:r>
            <w:r w:rsidR="00D63A1C" w:rsidRPr="00D63A1C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1967 год постройки, КН 60:13:0050101</w:t>
            </w:r>
            <w:r w:rsidR="00D63A1C" w:rsidRPr="004B2E8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64, площадью 369</w:t>
            </w:r>
            <w:r w:rsidR="00D63A1C" w:rsidRPr="004B2E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 одно</w:t>
            </w:r>
            <w:r w:rsidR="00D63A1C" w:rsidRPr="004B2E8E">
              <w:rPr>
                <w:sz w:val="24"/>
                <w:szCs w:val="24"/>
              </w:rPr>
              <w:t xml:space="preserve">этажное, расположенное по адресу: Псковская область, Островский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D63A1C" w:rsidRPr="004B2E8E">
              <w:rPr>
                <w:sz w:val="24"/>
                <w:szCs w:val="24"/>
              </w:rPr>
              <w:t>.п</w:t>
            </w:r>
            <w:proofErr w:type="spellEnd"/>
            <w:r w:rsidR="00D63A1C" w:rsidRPr="004B2E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="00D63A1C" w:rsidRPr="004B2E8E">
              <w:rPr>
                <w:sz w:val="24"/>
                <w:szCs w:val="24"/>
              </w:rPr>
              <w:t>Остров</w:t>
            </w:r>
            <w:r>
              <w:rPr>
                <w:sz w:val="24"/>
                <w:szCs w:val="24"/>
              </w:rPr>
              <w:t>ская волость»</w:t>
            </w:r>
            <w:r w:rsidR="00D63A1C" w:rsidRPr="004B2E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Городище, ул. Советская, д.7 с земельным участком, КН 60:13:0050101:47, площадью 919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26492">
              <w:rPr>
                <w:sz w:val="24"/>
                <w:szCs w:val="24"/>
              </w:rPr>
              <w:t>, категория земель: земли населенных пунктов, вид разрешенного использования: для размещения и обслуживания здания.</w:t>
            </w:r>
            <w:r w:rsidR="00E164C7">
              <w:t xml:space="preserve"> </w:t>
            </w:r>
          </w:p>
        </w:tc>
      </w:tr>
      <w:tr w:rsidR="00D63A1C" w:rsidRPr="00A42716" w:rsidTr="00116E5C">
        <w:tc>
          <w:tcPr>
            <w:tcW w:w="10195" w:type="dxa"/>
          </w:tcPr>
          <w:p w:rsidR="004B2E8E" w:rsidRDefault="00D63A1C" w:rsidP="00E6407E">
            <w:pPr>
              <w:pStyle w:val="afe"/>
              <w:jc w:val="center"/>
              <w:rPr>
                <w:b/>
              </w:rPr>
            </w:pPr>
            <w:r w:rsidRPr="0038285E">
              <w:rPr>
                <w:b/>
                <w:u w:val="single"/>
              </w:rPr>
              <w:t xml:space="preserve">ЛОТ №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>:</w:t>
            </w:r>
          </w:p>
          <w:p w:rsidR="00C61519" w:rsidRPr="00B62498" w:rsidRDefault="001E1F02" w:rsidP="00851D74">
            <w:pPr>
              <w:pStyle w:val="afe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Нежилое здание-баня</w:t>
            </w:r>
            <w:r w:rsidR="004B2E8E">
              <w:rPr>
                <w:b/>
                <w:sz w:val="24"/>
                <w:szCs w:val="24"/>
              </w:rPr>
              <w:t xml:space="preserve">, </w:t>
            </w:r>
            <w:r w:rsidR="00E018F9">
              <w:rPr>
                <w:sz w:val="24"/>
                <w:szCs w:val="24"/>
              </w:rPr>
              <w:t>1988</w:t>
            </w:r>
            <w:r w:rsidR="004B2E8E">
              <w:rPr>
                <w:sz w:val="24"/>
                <w:szCs w:val="24"/>
              </w:rPr>
              <w:t xml:space="preserve"> год</w:t>
            </w:r>
            <w:r w:rsidR="00E018F9">
              <w:rPr>
                <w:sz w:val="24"/>
                <w:szCs w:val="24"/>
              </w:rPr>
              <w:t xml:space="preserve"> постройки</w:t>
            </w:r>
            <w:r w:rsidR="00D63A1C" w:rsidRPr="00B54AC8">
              <w:rPr>
                <w:sz w:val="24"/>
                <w:szCs w:val="24"/>
              </w:rPr>
              <w:t xml:space="preserve">, </w:t>
            </w:r>
            <w:r w:rsidR="00E018F9">
              <w:rPr>
                <w:sz w:val="24"/>
                <w:szCs w:val="24"/>
              </w:rPr>
              <w:t xml:space="preserve">КН 60:13:0106201:123, площадью 287,5 </w:t>
            </w:r>
            <w:proofErr w:type="spellStart"/>
            <w:r w:rsidR="00E018F9">
              <w:rPr>
                <w:sz w:val="24"/>
                <w:szCs w:val="24"/>
              </w:rPr>
              <w:t>кв.м</w:t>
            </w:r>
            <w:proofErr w:type="spellEnd"/>
            <w:r w:rsidR="00E018F9">
              <w:rPr>
                <w:sz w:val="24"/>
                <w:szCs w:val="24"/>
              </w:rPr>
              <w:t xml:space="preserve">., одноэтажное, </w:t>
            </w:r>
            <w:r w:rsidR="00394EB2">
              <w:rPr>
                <w:sz w:val="24"/>
                <w:szCs w:val="24"/>
              </w:rPr>
              <w:t xml:space="preserve">1988 год постройки, </w:t>
            </w:r>
            <w:r w:rsidR="00E018F9">
              <w:rPr>
                <w:sz w:val="24"/>
                <w:szCs w:val="24"/>
              </w:rPr>
              <w:t xml:space="preserve">расположенное по адресу: Псковская область, Островский район, </w:t>
            </w:r>
            <w:proofErr w:type="spellStart"/>
            <w:r w:rsidR="00E018F9">
              <w:rPr>
                <w:sz w:val="24"/>
                <w:szCs w:val="24"/>
              </w:rPr>
              <w:t>с.п</w:t>
            </w:r>
            <w:proofErr w:type="spellEnd"/>
            <w:r w:rsidR="00E018F9">
              <w:rPr>
                <w:sz w:val="24"/>
                <w:szCs w:val="24"/>
              </w:rPr>
              <w:t xml:space="preserve">. </w:t>
            </w:r>
            <w:proofErr w:type="spellStart"/>
            <w:r w:rsidR="00E018F9">
              <w:rPr>
                <w:sz w:val="24"/>
                <w:szCs w:val="24"/>
              </w:rPr>
              <w:t>Горайская</w:t>
            </w:r>
            <w:proofErr w:type="spellEnd"/>
            <w:r w:rsidR="00E018F9">
              <w:rPr>
                <w:sz w:val="24"/>
                <w:szCs w:val="24"/>
              </w:rPr>
              <w:t xml:space="preserve"> волость, д. </w:t>
            </w:r>
            <w:proofErr w:type="spellStart"/>
            <w:r w:rsidR="00E018F9">
              <w:rPr>
                <w:sz w:val="24"/>
                <w:szCs w:val="24"/>
              </w:rPr>
              <w:t>Кюки</w:t>
            </w:r>
            <w:proofErr w:type="spellEnd"/>
            <w:r w:rsidR="00E018F9">
              <w:rPr>
                <w:sz w:val="24"/>
                <w:szCs w:val="24"/>
              </w:rPr>
              <w:t xml:space="preserve"> 1, ул. Набережная, д.1Б.</w:t>
            </w:r>
            <w:r w:rsidR="00C01260">
              <w:rPr>
                <w:b/>
                <w:i/>
                <w:sz w:val="24"/>
                <w:szCs w:val="24"/>
              </w:rPr>
              <w:t xml:space="preserve">       </w:t>
            </w:r>
          </w:p>
        </w:tc>
      </w:tr>
      <w:tr w:rsidR="00536434" w:rsidRPr="00A42716" w:rsidTr="00116E5C">
        <w:tc>
          <w:tcPr>
            <w:tcW w:w="10195" w:type="dxa"/>
          </w:tcPr>
          <w:p w:rsidR="00536434" w:rsidRDefault="00536434" w:rsidP="00C6449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7C67FF">
              <w:rPr>
                <w:b/>
              </w:rPr>
              <w:t xml:space="preserve"> </w:t>
            </w:r>
            <w:r w:rsidR="00C64492">
              <w:rPr>
                <w:b/>
              </w:rPr>
              <w:t>Ц</w:t>
            </w:r>
            <w:r>
              <w:rPr>
                <w:b/>
              </w:rPr>
              <w:t>ена продажи имущества</w:t>
            </w:r>
          </w:p>
        </w:tc>
      </w:tr>
      <w:tr w:rsidR="0033774C" w:rsidRPr="000C4B5A" w:rsidTr="00E26492">
        <w:trPr>
          <w:trHeight w:val="1408"/>
        </w:trPr>
        <w:tc>
          <w:tcPr>
            <w:tcW w:w="10195" w:type="dxa"/>
          </w:tcPr>
          <w:p w:rsidR="00506F74" w:rsidRDefault="00D556D0" w:rsidP="00506F74">
            <w:pPr>
              <w:jc w:val="both"/>
              <w:rPr>
                <w:u w:val="single"/>
              </w:rPr>
            </w:pPr>
            <w:r>
              <w:rPr>
                <w:b/>
              </w:rPr>
              <w:t>Минимально допустимая</w:t>
            </w:r>
            <w:r w:rsidR="00506F74" w:rsidRPr="00536434">
              <w:rPr>
                <w:b/>
              </w:rPr>
              <w:t xml:space="preserve"> цена </w:t>
            </w:r>
            <w:r>
              <w:rPr>
                <w:b/>
              </w:rPr>
              <w:t>прод</w:t>
            </w:r>
            <w:r w:rsidR="00506F74" w:rsidRPr="00536434">
              <w:rPr>
                <w:b/>
              </w:rPr>
              <w:t xml:space="preserve">ажи по Лоту №1– </w:t>
            </w:r>
            <w:r>
              <w:rPr>
                <w:b/>
              </w:rPr>
              <w:t>37</w:t>
            </w:r>
            <w:r w:rsidR="00C128A9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C128A9">
              <w:rPr>
                <w:b/>
              </w:rPr>
              <w:t>0</w:t>
            </w:r>
            <w:r w:rsidR="00F6389B">
              <w:rPr>
                <w:b/>
              </w:rPr>
              <w:t>0</w:t>
            </w:r>
            <w:r w:rsidR="00506F74">
              <w:rPr>
                <w:b/>
              </w:rPr>
              <w:t xml:space="preserve"> </w:t>
            </w:r>
            <w:r w:rsidR="00506F74" w:rsidRPr="00536434">
              <w:rPr>
                <w:b/>
              </w:rPr>
              <w:t>руб. (с учетом НДС</w:t>
            </w:r>
            <w:r w:rsidR="00506F74">
              <w:rPr>
                <w:b/>
              </w:rPr>
              <w:t xml:space="preserve"> 20%</w:t>
            </w:r>
            <w:r w:rsidR="00506F74" w:rsidRPr="00536434">
              <w:rPr>
                <w:b/>
              </w:rPr>
              <w:t>).</w:t>
            </w:r>
            <w:r w:rsidR="00506F74">
              <w:rPr>
                <w:u w:val="single"/>
              </w:rPr>
              <w:t xml:space="preserve"> </w:t>
            </w:r>
          </w:p>
          <w:p w:rsidR="006A6D7A" w:rsidRDefault="006A6D7A" w:rsidP="00506F74">
            <w:pPr>
              <w:jc w:val="both"/>
            </w:pPr>
            <w:r>
              <w:t>Цена установлена</w:t>
            </w:r>
            <w:r w:rsidR="00506F74" w:rsidRPr="002C6599">
              <w:t xml:space="preserve"> </w:t>
            </w:r>
            <w:r>
              <w:t>в размере 5% от цены первоначального предложения, указанной в информационном сообщении о продаже посредством публичного предложения.</w:t>
            </w:r>
          </w:p>
          <w:p w:rsidR="00506F74" w:rsidRDefault="00C128A9" w:rsidP="00506F74">
            <w:pPr>
              <w:jc w:val="both"/>
              <w:rPr>
                <w:b/>
              </w:rPr>
            </w:pPr>
            <w:r>
              <w:rPr>
                <w:b/>
              </w:rPr>
              <w:t>Размер задатка – 7</w:t>
            </w:r>
            <w:r w:rsidR="006A6D7A">
              <w:rPr>
                <w:b/>
              </w:rPr>
              <w:t xml:space="preserve"> </w:t>
            </w:r>
            <w:r>
              <w:rPr>
                <w:b/>
              </w:rPr>
              <w:t>480</w:t>
            </w:r>
            <w:r w:rsidR="00B74643">
              <w:rPr>
                <w:b/>
              </w:rPr>
              <w:t xml:space="preserve"> </w:t>
            </w:r>
            <w:r w:rsidR="00506F74">
              <w:rPr>
                <w:b/>
              </w:rPr>
              <w:t>руб.,</w:t>
            </w:r>
            <w:r w:rsidR="00506F74" w:rsidRPr="007A39AC">
              <w:t xml:space="preserve"> </w:t>
            </w:r>
            <w:r w:rsidR="006A6D7A">
              <w:t>составляет 1</w:t>
            </w:r>
            <w:r w:rsidR="00506F74">
              <w:t xml:space="preserve">% от цены </w:t>
            </w:r>
            <w:r w:rsidR="006A6D7A">
              <w:t>первоначального предложения, указанной в информационном сообщении о продаже посредством публичного предложения.</w:t>
            </w:r>
          </w:p>
          <w:p w:rsidR="00506F74" w:rsidRDefault="00506F74" w:rsidP="00F857A4">
            <w:pPr>
              <w:jc w:val="both"/>
              <w:rPr>
                <w:b/>
              </w:rPr>
            </w:pPr>
          </w:p>
          <w:p w:rsidR="0028361C" w:rsidRDefault="0028361C" w:rsidP="00F857A4">
            <w:pPr>
              <w:jc w:val="both"/>
              <w:rPr>
                <w:b/>
              </w:rPr>
            </w:pPr>
          </w:p>
          <w:p w:rsidR="0028361C" w:rsidRDefault="0028361C" w:rsidP="00F857A4">
            <w:pPr>
              <w:jc w:val="both"/>
              <w:rPr>
                <w:b/>
              </w:rPr>
            </w:pPr>
          </w:p>
          <w:p w:rsidR="009138E1" w:rsidRDefault="009138E1" w:rsidP="009138E1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 Минимально допустимая</w:t>
            </w:r>
            <w:r w:rsidRPr="00536434">
              <w:rPr>
                <w:b/>
              </w:rPr>
              <w:t xml:space="preserve"> цена </w:t>
            </w:r>
            <w:r>
              <w:rPr>
                <w:b/>
              </w:rPr>
              <w:t>продажи по Лоту №2</w:t>
            </w:r>
            <w:r w:rsidRPr="00536434">
              <w:rPr>
                <w:b/>
              </w:rPr>
              <w:t xml:space="preserve">– </w:t>
            </w:r>
            <w:r>
              <w:rPr>
                <w:b/>
              </w:rPr>
              <w:t xml:space="preserve">26 880 </w:t>
            </w:r>
            <w:r w:rsidRPr="00536434">
              <w:rPr>
                <w:b/>
              </w:rPr>
              <w:t>руб. (с учетом НДС</w:t>
            </w:r>
            <w:r>
              <w:rPr>
                <w:b/>
              </w:rPr>
              <w:t xml:space="preserve"> 20%</w:t>
            </w:r>
            <w:r w:rsidRPr="00536434">
              <w:rPr>
                <w:b/>
              </w:rPr>
              <w:t>).</w:t>
            </w:r>
            <w:r>
              <w:rPr>
                <w:u w:val="single"/>
              </w:rPr>
              <w:t xml:space="preserve"> </w:t>
            </w:r>
          </w:p>
          <w:p w:rsidR="009138E1" w:rsidRDefault="009138E1" w:rsidP="009138E1">
            <w:pPr>
              <w:jc w:val="both"/>
            </w:pPr>
            <w:r>
              <w:t>Цена установлена</w:t>
            </w:r>
            <w:r w:rsidRPr="002C6599">
              <w:t xml:space="preserve"> </w:t>
            </w:r>
            <w:r>
              <w:t>в размере 5% от цены первоначального предложения, указанной в информационном сообщении о продаже посредством публичного предложения.</w:t>
            </w:r>
          </w:p>
          <w:p w:rsidR="00303D54" w:rsidRDefault="009138E1" w:rsidP="009138E1">
            <w:pPr>
              <w:jc w:val="both"/>
            </w:pPr>
            <w:r>
              <w:rPr>
                <w:b/>
              </w:rPr>
              <w:t>Размер задатка – 5 376 руб.,</w:t>
            </w:r>
            <w:r w:rsidRPr="007A39AC">
              <w:t xml:space="preserve"> </w:t>
            </w:r>
            <w:r>
              <w:t>составляет 1% от цены первоначального предложения, указанной в информационном сообщении о продаже посредством публичного предложения</w:t>
            </w:r>
          </w:p>
          <w:p w:rsidR="0033774C" w:rsidRPr="00300FFD" w:rsidRDefault="00E868DC" w:rsidP="00300FFD">
            <w:pPr>
              <w:jc w:val="both"/>
            </w:pPr>
            <w:r w:rsidRPr="00E868DC">
              <w:t>Все расчеты проводятся в Российских рублях</w:t>
            </w:r>
            <w:r w:rsidR="00300FFD">
              <w:t>.</w:t>
            </w:r>
          </w:p>
        </w:tc>
      </w:tr>
      <w:tr w:rsidR="005F7FB9" w:rsidRPr="000C4B5A" w:rsidTr="00116E5C">
        <w:tc>
          <w:tcPr>
            <w:tcW w:w="10195" w:type="dxa"/>
          </w:tcPr>
          <w:p w:rsidR="005F7FB9" w:rsidRPr="00084F83" w:rsidRDefault="00040C13" w:rsidP="00040C13">
            <w:pPr>
              <w:ind w:firstLine="540"/>
            </w:pPr>
            <w:r>
              <w:rPr>
                <w:b/>
              </w:rPr>
              <w:lastRenderedPageBreak/>
              <w:t xml:space="preserve">                                               7</w:t>
            </w:r>
            <w:r w:rsidR="005F7FB9" w:rsidRPr="00084F83">
              <w:rPr>
                <w:b/>
              </w:rPr>
              <w:t>. Способ приватизации</w:t>
            </w:r>
          </w:p>
        </w:tc>
      </w:tr>
      <w:tr w:rsidR="005F7FB9" w:rsidRPr="000C4B5A" w:rsidTr="00116E5C">
        <w:tc>
          <w:tcPr>
            <w:tcW w:w="10195" w:type="dxa"/>
          </w:tcPr>
          <w:p w:rsidR="00040C13" w:rsidRPr="000C4B5A" w:rsidRDefault="00040C13" w:rsidP="00A9162B">
            <w:pPr>
              <w:autoSpaceDE w:val="0"/>
              <w:autoSpaceDN w:val="0"/>
              <w:adjustRightInd w:val="0"/>
            </w:pPr>
            <w:r>
              <w:rPr>
                <w:rFonts w:eastAsia="TimesNewRoman"/>
              </w:rPr>
              <w:t xml:space="preserve">         </w:t>
            </w:r>
            <w:r w:rsidR="005A1AF7">
              <w:rPr>
                <w:rFonts w:eastAsia="TimesNewRoman"/>
              </w:rPr>
              <w:t xml:space="preserve"> </w:t>
            </w:r>
            <w:r w:rsidR="00B66EB2">
              <w:rPr>
                <w:rFonts w:eastAsia="TimesNewRoman"/>
              </w:rPr>
              <w:t xml:space="preserve">Продажа муниципального имущества </w:t>
            </w:r>
            <w:r w:rsidR="00A9162B">
              <w:rPr>
                <w:rFonts w:eastAsia="TimesNewRoman"/>
              </w:rPr>
              <w:t>по минимально допустимой цене</w:t>
            </w:r>
            <w:r w:rsidR="00B66EB2">
              <w:rPr>
                <w:rFonts w:eastAsia="TimesNewRoman"/>
              </w:rPr>
              <w:t xml:space="preserve"> в электронной форме (далее-продажа).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3C1539" w:rsidRDefault="00627C30" w:rsidP="00627C30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C1539">
              <w:rPr>
                <w:b/>
              </w:rPr>
              <w:t>. Порядок регистрации на электронной площадке для подачи заявки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Для обеспечения доступа к участию в </w:t>
            </w:r>
            <w:r w:rsidR="00B66EB2">
              <w:rPr>
                <w:bCs/>
                <w:color w:val="000000"/>
                <w:sz w:val="24"/>
              </w:rPr>
              <w:t>продаже</w:t>
            </w:r>
            <w:r w:rsidRPr="00AD2973">
              <w:rPr>
                <w:bCs/>
                <w:color w:val="000000"/>
                <w:sz w:val="24"/>
              </w:rPr>
              <w:t xml:space="preserve"> Претендентам необходимо пройти процедуру регистрации на электронной площадке.</w:t>
            </w:r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627C30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претендента.</w:t>
            </w:r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300DA5">
              <w:rPr>
                <w:sz w:val="24"/>
              </w:rPr>
              <w:t xml:space="preserve">Инструкция по работе в  торговой секции «Приватизация, аренда и продажа прав» электронной площадки http://utp.sberbank-ast.ru  размещена по адресу:  </w:t>
            </w:r>
            <w:hyperlink r:id="rId12" w:history="1">
              <w:r w:rsidRPr="00300DA5">
                <w:rPr>
                  <w:rStyle w:val="a8"/>
                  <w:sz w:val="24"/>
                </w:rPr>
                <w:t>http://utp.sberbank-ast.ru/AP/Notice/652/Instructions</w:t>
              </w:r>
            </w:hyperlink>
          </w:p>
          <w:p w:rsidR="00627C30" w:rsidRPr="00AD2973" w:rsidRDefault="00627C30" w:rsidP="00627C30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="001C57DE">
              <w:rPr>
                <w:b/>
                <w:bCs/>
                <w:color w:val="000000"/>
                <w:sz w:val="24"/>
              </w:rPr>
              <w:t xml:space="preserve"> к</w:t>
            </w:r>
            <w:r w:rsidR="00DA7799">
              <w:rPr>
                <w:b/>
                <w:bCs/>
                <w:color w:val="000000"/>
                <w:sz w:val="24"/>
              </w:rPr>
              <w:t xml:space="preserve"> настоящей документации продажи</w:t>
            </w:r>
            <w:r w:rsidRPr="00AD2973">
              <w:rPr>
                <w:b/>
                <w:bCs/>
                <w:color w:val="000000"/>
                <w:sz w:val="24"/>
              </w:rPr>
              <w:t>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627C30" w:rsidRPr="005E185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627C30" w:rsidRPr="005E1853" w:rsidRDefault="00627C30" w:rsidP="00627C30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  <w:p w:rsidR="00627C30" w:rsidRPr="005E1853" w:rsidRDefault="00627C30" w:rsidP="00627C30">
            <w:pPr>
              <w:jc w:val="both"/>
              <w:rPr>
                <w:color w:val="000000" w:themeColor="text1"/>
              </w:rPr>
            </w:pPr>
            <w:r w:rsidRPr="005E1853">
              <w:rPr>
                <w:bCs/>
                <w:color w:val="000000"/>
              </w:rPr>
              <w:t xml:space="preserve">       На электронной площадке </w:t>
            </w:r>
            <w:r w:rsidRPr="00AB4131">
              <w:rPr>
                <w:bCs/>
                <w:u w:val="single"/>
              </w:rPr>
              <w:t>http://</w:t>
            </w:r>
            <w:r w:rsidRPr="00AB4131">
              <w:rPr>
                <w:u w:val="single"/>
              </w:rPr>
              <w:t>utp.sberbank-ast.ru</w:t>
            </w:r>
            <w:r w:rsidRPr="005E1853">
              <w:rPr>
                <w:rStyle w:val="a8"/>
              </w:rPr>
              <w:t xml:space="preserve"> </w:t>
            </w:r>
            <w:r w:rsidRPr="005E1853">
              <w:rPr>
                <w:bCs/>
                <w:color w:val="000000"/>
              </w:rPr>
      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 С полным списком авторизованных удостоверяющих центров можно ознакомиться на электронной площадке по адресу</w:t>
            </w:r>
            <w:hyperlink r:id="rId13" w:history="1">
              <w:r w:rsidRPr="005E1853">
                <w:rPr>
                  <w:rStyle w:val="a8"/>
                  <w:bCs/>
                </w:rPr>
                <w:t xml:space="preserve">: </w:t>
              </w:r>
              <w:r w:rsidRPr="005E1853">
                <w:rPr>
                  <w:rStyle w:val="a8"/>
                </w:rPr>
                <w:t>http://www.sberbank-ast.ru/SBCAAuthorizeList.aspx</w:t>
              </w:r>
            </w:hyperlink>
          </w:p>
          <w:p w:rsidR="00627C30" w:rsidRPr="005E1853" w:rsidRDefault="00627C30" w:rsidP="00627C30">
            <w:pPr>
              <w:pStyle w:val="21"/>
              <w:widowControl w:val="0"/>
              <w:ind w:left="0"/>
              <w:jc w:val="both"/>
              <w:rPr>
                <w:rStyle w:val="afb"/>
                <w:i w:val="0"/>
                <w:sz w:val="24"/>
              </w:rPr>
            </w:pPr>
            <w:r w:rsidRPr="005E1853">
              <w:rPr>
                <w:bCs/>
                <w:color w:val="000000"/>
                <w:sz w:val="24"/>
              </w:rPr>
              <w:t xml:space="preserve">      </w:t>
            </w:r>
            <w:r w:rsidRPr="005E1853">
              <w:rPr>
                <w:color w:val="464C55"/>
                <w:sz w:val="24"/>
              </w:rPr>
              <w:t xml:space="preserve">   </w:t>
            </w:r>
            <w:r w:rsidRPr="005E1853">
              <w:rPr>
                <w:rStyle w:val="afb"/>
                <w:i w:val="0"/>
                <w:sz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627C30" w:rsidRPr="005E1853" w:rsidRDefault="00627C30" w:rsidP="00627C30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Pr="005E1853">
              <w:rPr>
                <w:rStyle w:val="afb"/>
                <w:i w:val="0"/>
              </w:rPr>
      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 </w:t>
            </w:r>
            <w:hyperlink r:id="rId14" w:anchor="block_21" w:history="1">
              <w:r w:rsidRPr="005E1853">
                <w:rPr>
                  <w:rStyle w:val="afb"/>
                  <w:i w:val="0"/>
                </w:rPr>
                <w:t>электронной подписью</w:t>
              </w:r>
            </w:hyperlink>
            <w:r w:rsidRPr="005E1853">
              <w:rPr>
                <w:rStyle w:val="afb"/>
                <w:i w:val="0"/>
              </w:rPr>
              <w:t> лица, имеющего право действовать от имени оператора электронной площадки.</w:t>
            </w:r>
          </w:p>
          <w:p w:rsidR="00627C30" w:rsidRDefault="009C737F" w:rsidP="00936FC4">
            <w:pPr>
              <w:jc w:val="both"/>
              <w:rPr>
                <w:b/>
              </w:rPr>
            </w:pPr>
            <w:r>
              <w:rPr>
                <w:rStyle w:val="afb"/>
                <w:i w:val="0"/>
              </w:rPr>
              <w:t xml:space="preserve">        </w:t>
            </w:r>
            <w:r w:rsidR="00627C30" w:rsidRPr="005E1853">
              <w:rPr>
                <w:rStyle w:val="afb"/>
                <w:i w:val="0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</w:t>
            </w:r>
            <w:r w:rsidR="00627C30" w:rsidRPr="005E1853">
              <w:rPr>
                <w:rStyle w:val="afb"/>
                <w:i w:val="0"/>
              </w:rPr>
              <w:lastRenderedPageBreak/>
              <w:t>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Pr="00A46803" w:rsidRDefault="00B548BE" w:rsidP="00627C30">
            <w:pPr>
              <w:autoSpaceDE w:val="0"/>
              <w:autoSpaceDN w:val="0"/>
              <w:adjustRightInd w:val="0"/>
              <w:ind w:firstLine="540"/>
              <w:jc w:val="center"/>
              <w:rPr>
                <w:rStyle w:val="afb"/>
                <w:rFonts w:eastAsia="TimesNewRoman"/>
                <w:b/>
                <w:i w:val="0"/>
              </w:rPr>
            </w:pPr>
            <w:r>
              <w:rPr>
                <w:rStyle w:val="afb"/>
                <w:b/>
                <w:i w:val="0"/>
              </w:rPr>
              <w:lastRenderedPageBreak/>
              <w:t>9</w:t>
            </w:r>
            <w:r w:rsidR="00627C30" w:rsidRPr="00A46803">
              <w:rPr>
                <w:rStyle w:val="afb"/>
                <w:b/>
                <w:i w:val="0"/>
              </w:rPr>
              <w:t>. Услови</w:t>
            </w:r>
            <w:r w:rsidR="00B66EB2">
              <w:rPr>
                <w:rStyle w:val="afb"/>
                <w:b/>
                <w:i w:val="0"/>
              </w:rPr>
              <w:t>я участия в продаже</w:t>
            </w:r>
          </w:p>
        </w:tc>
      </w:tr>
      <w:tr w:rsidR="00627C30" w:rsidRPr="000C4B5A" w:rsidTr="00116E5C">
        <w:tc>
          <w:tcPr>
            <w:tcW w:w="10195" w:type="dxa"/>
          </w:tcPr>
          <w:p w:rsidR="00627C30" w:rsidRDefault="00627C30" w:rsidP="00A62C39">
            <w:pPr>
              <w:autoSpaceDE w:val="0"/>
              <w:autoSpaceDN w:val="0"/>
              <w:adjustRightInd w:val="0"/>
              <w:ind w:firstLine="540"/>
            </w:pPr>
            <w:r>
              <w:t>Лицо, отвечающее признакам покупателя в соответствии с Федеральным законом о приватизации, и желающее приобрести имущество, обязано осуществить следующие действия:</w:t>
            </w:r>
          </w:p>
          <w:p w:rsidR="00627C30" w:rsidRDefault="00627C30" w:rsidP="00627C30">
            <w:pPr>
              <w:autoSpaceDE w:val="0"/>
              <w:autoSpaceDN w:val="0"/>
              <w:adjustRightInd w:val="0"/>
              <w:ind w:firstLine="540"/>
            </w:pPr>
            <w:r>
              <w:t xml:space="preserve">  - внести задаток в указанном сообщении порядке;</w:t>
            </w:r>
          </w:p>
          <w:p w:rsidR="00627C30" w:rsidRDefault="00627C30" w:rsidP="007003F3">
            <w:pPr>
              <w:tabs>
                <w:tab w:val="left" w:pos="589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- в установленном порядке подать заявку по утвержденной форме продавца (Приложение №1) и </w:t>
            </w:r>
            <w:r w:rsidR="007003F3">
              <w:t>заполнить</w:t>
            </w:r>
            <w:r>
              <w:t xml:space="preserve"> </w:t>
            </w:r>
            <w:r w:rsidRPr="00556F1D">
              <w:t>опись документов, прилагаемых к заявке</w:t>
            </w:r>
            <w:r>
              <w:t xml:space="preserve"> (Приложение №2)</w:t>
            </w:r>
            <w:r w:rsidRPr="00556F1D">
              <w:t>.</w:t>
            </w:r>
          </w:p>
          <w:p w:rsidR="00627C30" w:rsidRPr="00556F1D" w:rsidRDefault="00627C30" w:rsidP="00627C30">
            <w:pPr>
              <w:autoSpaceDE w:val="0"/>
              <w:autoSpaceDN w:val="0"/>
              <w:adjustRightInd w:val="0"/>
              <w:ind w:firstLine="540"/>
            </w:pPr>
            <w:r>
              <w:t>Для участия в электронных торгах претенденты (лично или через представителя) одновременно предоставляют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627C30" w:rsidRPr="00DA7799" w:rsidRDefault="00627C30" w:rsidP="00627C30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DA7799">
              <w:rPr>
                <w:b/>
              </w:rPr>
              <w:t>юридические лица:</w:t>
            </w:r>
          </w:p>
          <w:p w:rsidR="00627C30" w:rsidRPr="00DA7799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DA7799">
              <w:t>-заверенные копии учредительных документов;</w:t>
            </w:r>
          </w:p>
          <w:p w:rsidR="00627C30" w:rsidRPr="00DA7799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DA7799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27C30" w:rsidRPr="00DA7799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DA7799"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jc w:val="both"/>
            </w:pPr>
            <w:r w:rsidRPr="00DA7799">
              <w:rPr>
                <w:b/>
              </w:rPr>
              <w:t xml:space="preserve">           физические лица</w:t>
            </w:r>
            <w:r w:rsidRPr="00DA7799">
              <w:t xml:space="preserve"> предъявляют документ, удостоверяющий личность, или представляют копии всех его листов.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ind w:firstLine="720"/>
              <w:jc w:val="both"/>
            </w:pPr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27C30" w:rsidRDefault="00627C30" w:rsidP="00627C30">
            <w:pPr>
              <w:autoSpaceDE w:val="0"/>
              <w:autoSpaceDN w:val="0"/>
              <w:adjustRightInd w:val="0"/>
              <w:jc w:val="both"/>
            </w:pPr>
            <w:r>
              <w:t xml:space="preserve">          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27C30" w:rsidRPr="000C4B5A" w:rsidRDefault="00627C30" w:rsidP="00627C30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235A5E">
              <w:rPr>
                <w:b/>
                <w:bCs/>
              </w:rPr>
              <w:t xml:space="preserve">. </w:t>
            </w:r>
            <w:r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B548BE" w:rsidRPr="008E0458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>
              <w:t xml:space="preserve">аев, предусмотренных статьей 25 </w:t>
            </w:r>
            <w:r w:rsidRPr="008E0458">
              <w:t>Федерального закона</w:t>
            </w:r>
            <w:r>
              <w:t xml:space="preserve"> Российской Федерации от 21.12.2001                  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jc w:val="both"/>
            </w:pPr>
            <w: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Pr="00647670">
              <w:t xml:space="preserve">перечень </w:t>
            </w:r>
            <w:r>
      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:rsidR="00B548BE" w:rsidRPr="0071068F" w:rsidRDefault="00B548BE" w:rsidP="00B548BE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 xml:space="preserve"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</w:t>
            </w:r>
            <w:r w:rsidRPr="0071068F">
              <w:rPr>
                <w:sz w:val="24"/>
              </w:rPr>
              <w:lastRenderedPageBreak/>
              <w:t>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      </w:r>
            <w:proofErr w:type="spellStart"/>
            <w:r w:rsidRPr="0071068F">
              <w:rPr>
                <w:sz w:val="24"/>
              </w:rPr>
              <w:t>бенефициарный</w:t>
            </w:r>
            <w:proofErr w:type="spellEnd"/>
            <w:r w:rsidRPr="0071068F">
              <w:rPr>
                <w:sz w:val="24"/>
              </w:rPr>
      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B548BE" w:rsidRDefault="00B548BE" w:rsidP="00B548BE">
            <w:pPr>
              <w:pStyle w:val="23"/>
              <w:ind w:firstLine="360"/>
              <w:rPr>
                <w:sz w:val="24"/>
              </w:rPr>
            </w:pPr>
            <w:r w:rsidRPr="0071068F">
              <w:rPr>
                <w:sz w:val="24"/>
              </w:rPr>
              <w:t>Установленные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      </w:r>
          </w:p>
          <w:p w:rsidR="0084125F" w:rsidRDefault="00B548BE" w:rsidP="0084125F">
            <w:pPr>
              <w:pStyle w:val="23"/>
              <w:ind w:firstLine="360"/>
              <w:rPr>
                <w:sz w:val="24"/>
              </w:rPr>
            </w:pPr>
            <w:r>
              <w:rPr>
                <w:sz w:val="24"/>
              </w:rPr>
              <w:t xml:space="preserve">Пунктом 4 части 1 статьи 17 Федерального закона от 26.07.2006 №135-ФЗ «О защите конкуренции» установлен запрет </w:t>
            </w:r>
            <w:r w:rsidR="00287F37">
              <w:rPr>
                <w:sz w:val="24"/>
              </w:rPr>
              <w:t>на участие организатора торгов</w:t>
            </w:r>
            <w:r>
              <w:rPr>
                <w:sz w:val="24"/>
              </w:rPr>
              <w:t xml:space="preserve"> (Продавца) и (или) работников организато</w:t>
            </w:r>
            <w:r w:rsidR="00287F37">
              <w:rPr>
                <w:sz w:val="24"/>
              </w:rPr>
              <w:t>ра торгов (Продавца) в продаже.</w:t>
            </w:r>
          </w:p>
          <w:p w:rsidR="00B548BE" w:rsidRPr="0084125F" w:rsidRDefault="00B548BE" w:rsidP="0084125F">
            <w:pPr>
              <w:pStyle w:val="23"/>
              <w:ind w:firstLine="360"/>
              <w:rPr>
                <w:sz w:val="24"/>
              </w:rPr>
            </w:pPr>
            <w:r w:rsidRPr="0084125F">
              <w:rPr>
                <w:rStyle w:val="afb"/>
                <w:i w:val="0"/>
                <w:sz w:val="24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Pr="00C2650C" w:rsidRDefault="00B548BE" w:rsidP="00B548BE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</w:t>
            </w:r>
            <w:r w:rsidR="007C6F68">
              <w:rPr>
                <w:b/>
                <w:sz w:val="24"/>
              </w:rPr>
              <w:t>11</w:t>
            </w:r>
            <w:r w:rsidRPr="00C2650C">
              <w:rPr>
                <w:b/>
                <w:sz w:val="24"/>
              </w:rPr>
              <w:t xml:space="preserve">. </w:t>
            </w:r>
            <w:r w:rsidRPr="00C2650C">
              <w:rPr>
                <w:b/>
                <w:bCs/>
                <w:sz w:val="24"/>
              </w:rPr>
              <w:t xml:space="preserve">Претендент не допускается к участию  </w:t>
            </w:r>
            <w:r w:rsidRPr="00C2650C">
              <w:rPr>
                <w:b/>
                <w:sz w:val="24"/>
              </w:rPr>
              <w:t>по следующим основаниям: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1)представленные документы не подтверждают право претендента быть покупателем в соответствии </w:t>
            </w:r>
            <w:r w:rsidRPr="000C4B5A">
              <w:rPr>
                <w:color w:val="000000"/>
              </w:rPr>
              <w:t xml:space="preserve">с </w:t>
            </w:r>
            <w:hyperlink r:id="rId15" w:history="1">
              <w:r w:rsidRPr="000C4B5A">
                <w:rPr>
                  <w:color w:val="000000"/>
                </w:rPr>
                <w:t>законодательством</w:t>
              </w:r>
            </w:hyperlink>
            <w:r w:rsidRPr="000C4B5A">
              <w:t xml:space="preserve"> Российской Федерации;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2)</w:t>
            </w:r>
            <w:r w:rsidRPr="008E159A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8E159A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3)</w:t>
            </w:r>
            <w:r>
              <w:t xml:space="preserve"> заявка на участие в продаже подана лицом, не уполномоченным претендентом на осуществление таких действий</w:t>
            </w:r>
            <w:r w:rsidRPr="000C4B5A">
              <w:t>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4)</w:t>
            </w:r>
            <w:r>
              <w:t xml:space="preserve"> поступление в установленный срок задатка на счета, указанные в информационном сообщении, не подтверждено</w:t>
            </w:r>
            <w:r w:rsidR="00115CBE">
              <w:t>;</w:t>
            </w:r>
          </w:p>
          <w:p w:rsidR="00115CBE" w:rsidRPr="00D7782C" w:rsidRDefault="00115CBE" w:rsidP="00B548BE">
            <w:pPr>
              <w:autoSpaceDE w:val="0"/>
              <w:autoSpaceDN w:val="0"/>
              <w:adjustRightInd w:val="0"/>
              <w:ind w:firstLine="540"/>
              <w:jc w:val="both"/>
              <w:rPr>
                <w:rStyle w:val="afb"/>
                <w:i w:val="0"/>
              </w:rPr>
            </w:pPr>
            <w:r w:rsidRPr="00D7782C">
              <w:rPr>
                <w:rStyle w:val="afb"/>
                <w:i w:val="0"/>
              </w:rPr>
      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C4B5A">
              <w:t xml:space="preserve">Перечень оснований отказа претенденту </w:t>
            </w:r>
            <w:r w:rsidRPr="008E159A">
              <w:rPr>
                <w:bCs/>
              </w:rPr>
              <w:t xml:space="preserve">в участии в </w:t>
            </w:r>
            <w:proofErr w:type="gramStart"/>
            <w:r w:rsidRPr="008E159A">
              <w:rPr>
                <w:bCs/>
              </w:rPr>
              <w:t xml:space="preserve">продаже </w:t>
            </w:r>
            <w:r>
              <w:rPr>
                <w:bCs/>
              </w:rPr>
              <w:t xml:space="preserve"> </w:t>
            </w:r>
            <w:r w:rsidRPr="008E159A">
              <w:rPr>
                <w:bCs/>
              </w:rPr>
              <w:t>является</w:t>
            </w:r>
            <w:proofErr w:type="gramEnd"/>
            <w:r w:rsidRPr="008E159A">
              <w:rPr>
                <w:bCs/>
              </w:rPr>
              <w:t xml:space="preserve"> исчерпывающим</w:t>
            </w:r>
            <w:r>
              <w:rPr>
                <w:bCs/>
              </w:rPr>
              <w:t>.</w:t>
            </w:r>
          </w:p>
          <w:p w:rsidR="00B548BE" w:rsidRDefault="00B548BE" w:rsidP="00B548BE">
            <w:pPr>
              <w:ind w:firstLine="502"/>
              <w:jc w:val="both"/>
            </w:pPr>
            <w:r w:rsidRPr="00556F1D">
              <w:t>Информация о претендентах, не</w:t>
            </w:r>
            <w:r>
              <w:t xml:space="preserve"> допущенных к участию в продаже</w:t>
            </w:r>
            <w:r w:rsidRPr="00556F1D">
              <w:t>, размещается в открытой части электронной площадки, на официальном сайте в сети «Интернет»</w:t>
            </w:r>
            <w:r w:rsidRPr="00556F1D">
              <w:rPr>
                <w:color w:val="0070C0"/>
              </w:rPr>
              <w:t xml:space="preserve"> </w:t>
            </w:r>
            <w:r w:rsidRPr="00556F1D">
      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      </w:r>
          </w:p>
          <w:p w:rsidR="00B548BE" w:rsidRPr="00C2650C" w:rsidRDefault="00B548BE" w:rsidP="00B548BE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Pr="000C4B5A" w:rsidRDefault="007C6F68" w:rsidP="00B548BE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12</w:t>
            </w:r>
            <w:r w:rsidR="00B548BE">
              <w:rPr>
                <w:b/>
              </w:rPr>
              <w:t>. Размеры задатка</w:t>
            </w:r>
            <w:r w:rsidR="009C78F0">
              <w:rPr>
                <w:b/>
              </w:rPr>
              <w:t>, срок и порядок</w:t>
            </w:r>
            <w:r w:rsidR="008E662E">
              <w:rPr>
                <w:b/>
              </w:rPr>
              <w:t xml:space="preserve"> внесения, </w:t>
            </w:r>
            <w:r w:rsidR="00B548BE" w:rsidRPr="000C4B5A">
              <w:rPr>
                <w:b/>
              </w:rPr>
              <w:t>реквизиты счетов</w:t>
            </w:r>
          </w:p>
        </w:tc>
      </w:tr>
      <w:tr w:rsidR="00B548BE" w:rsidRPr="000C4B5A" w:rsidTr="00A53CBF">
        <w:trPr>
          <w:trHeight w:val="334"/>
        </w:trPr>
        <w:tc>
          <w:tcPr>
            <w:tcW w:w="10195" w:type="dxa"/>
          </w:tcPr>
          <w:p w:rsidR="00B548BE" w:rsidRPr="00796BC5" w:rsidRDefault="00B548BE" w:rsidP="00B548BE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>
              <w:rPr>
                <w:rFonts w:ascii="Times New Roman" w:hAnsi="Times New Roman"/>
                <w:sz w:val="24"/>
                <w:szCs w:val="24"/>
              </w:rPr>
              <w:t>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претендент вносит задаток в размере </w:t>
            </w:r>
            <w:r w:rsidR="00A50E2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15816">
              <w:rPr>
                <w:rFonts w:ascii="Times New Roman" w:hAnsi="Times New Roman"/>
                <w:i/>
                <w:sz w:val="24"/>
                <w:szCs w:val="24"/>
              </w:rPr>
              <w:t xml:space="preserve"> процент цены первоначального предложения, указанной в информационном сообщении о продаже муниципального имущества посредством публичного предложения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, указанной в информационном сообщении о продаже муниципального имущества.</w:t>
            </w:r>
          </w:p>
          <w:p w:rsidR="00B548BE" w:rsidRPr="00796BC5" w:rsidRDefault="00B548BE" w:rsidP="00B548BE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796BC5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="00BF6E6D"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</w:t>
            </w:r>
            <w:r w:rsidR="0028361C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  <w:r w:rsidR="00BF6E6D">
              <w:rPr>
                <w:rFonts w:ascii="Times New Roman" w:hAnsi="Times New Roman"/>
                <w:b/>
                <w:sz w:val="24"/>
                <w:szCs w:val="24"/>
              </w:rPr>
              <w:t xml:space="preserve"> срока приема заявок.</w:t>
            </w: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Задаток для участия в </w:t>
            </w:r>
            <w:r w:rsidRPr="00AD2973">
              <w:t xml:space="preserve">продаже </w:t>
            </w:r>
            <w:r w:rsidRPr="00796BC5">
              <w:rPr>
                <w:rFonts w:eastAsia="Calibri"/>
                <w:bCs/>
              </w:rPr>
              <w:t>служит обеспечением исп</w:t>
            </w:r>
            <w:r w:rsidR="00A67EB3">
              <w:rPr>
                <w:rFonts w:eastAsia="Calibri"/>
                <w:bCs/>
              </w:rPr>
              <w:t>олнения обязательства покупателя</w:t>
            </w:r>
            <w:r w:rsidR="00AF1E2E">
              <w:rPr>
                <w:rFonts w:eastAsia="Calibri"/>
                <w:bCs/>
              </w:rPr>
              <w:t>,</w:t>
            </w:r>
            <w:r w:rsidR="00A67EB3">
              <w:rPr>
                <w:rFonts w:eastAsia="Calibri"/>
                <w:bCs/>
              </w:rPr>
              <w:t xml:space="preserve"> либо</w:t>
            </w:r>
            <w:r w:rsidR="00AF1E2E">
              <w:rPr>
                <w:rFonts w:eastAsia="Calibri"/>
                <w:bCs/>
              </w:rPr>
              <w:t xml:space="preserve"> </w:t>
            </w:r>
            <w:r w:rsidR="00AF1E2E">
              <w:t xml:space="preserve">лица, признанного единственным участником </w:t>
            </w:r>
            <w:r w:rsidR="00F27F60">
              <w:t>продажи</w:t>
            </w:r>
            <w:r w:rsidR="00AF1E2E">
              <w:rPr>
                <w:rFonts w:eastAsia="Calibri"/>
                <w:bCs/>
              </w:rPr>
              <w:t xml:space="preserve"> </w:t>
            </w:r>
            <w:r w:rsidRPr="00796BC5">
              <w:rPr>
                <w:rFonts w:eastAsia="Calibri"/>
                <w:bCs/>
              </w:rPr>
              <w:t>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</w:rPr>
              <w:t>Оператор электронной площадки</w:t>
            </w:r>
            <w:r w:rsidRPr="00796BC5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</w:t>
            </w:r>
            <w:proofErr w:type="gramStart"/>
            <w:r w:rsidRPr="00796BC5">
              <w:rPr>
                <w:rFonts w:eastAsia="Calibri"/>
                <w:bCs/>
              </w:rPr>
              <w:t>в сроки</w:t>
            </w:r>
            <w:proofErr w:type="gramEnd"/>
            <w:r w:rsidRPr="00796BC5">
              <w:rPr>
                <w:rFonts w:eastAsia="Calibri"/>
                <w:bCs/>
              </w:rPr>
              <w:t xml:space="preserve"> установленные </w:t>
            </w:r>
            <w:r w:rsidRPr="00BB0DA2">
              <w:rPr>
                <w:rFonts w:eastAsia="Calibri"/>
                <w:bCs/>
              </w:rPr>
              <w:t>Регламентом электронной площадки</w:t>
            </w:r>
            <w:r>
              <w:rPr>
                <w:rFonts w:eastAsia="Calibri"/>
                <w:bCs/>
              </w:rPr>
              <w:t>.</w:t>
            </w:r>
            <w:r w:rsidRPr="00BB0DA2">
              <w:rPr>
                <w:rFonts w:eastAsia="Calibri"/>
                <w:bCs/>
              </w:rPr>
              <w:t xml:space="preserve"> </w:t>
            </w: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796BC5">
              <w:rPr>
                <w:rFonts w:eastAsia="Calibri"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0875D5" w:rsidRDefault="00B548BE" w:rsidP="00B548BE">
                  <w:pPr>
                    <w:rPr>
                      <w:rStyle w:val="afb"/>
                    </w:rPr>
                  </w:pPr>
                  <w:r>
                    <w:rPr>
                      <w:rStyle w:val="afb"/>
                    </w:rPr>
                    <w:t xml:space="preserve"> </w:t>
                  </w:r>
                  <w:r w:rsidRPr="000875D5">
                    <w:rPr>
                      <w:rStyle w:val="afb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 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АО "Сбербанк-АСТ"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7707308480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>
                    <w:t>770401001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40702810300020038047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0875D5" w:rsidRDefault="00B548BE" w:rsidP="00B548BE">
                  <w:pPr>
                    <w:rPr>
                      <w:rStyle w:val="afb"/>
                    </w:rPr>
                  </w:pPr>
                  <w:r w:rsidRPr="000875D5">
                    <w:rPr>
                      <w:rStyle w:val="afb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 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ПАО"СБЕРБАНК РОССИИ" Г. МОСКВА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044525225</w:t>
                  </w:r>
                </w:p>
              </w:tc>
            </w:tr>
            <w:tr w:rsidR="00B548BE" w:rsidRPr="00796BC5" w:rsidTr="00037024">
              <w:tc>
                <w:tcPr>
                  <w:tcW w:w="3256" w:type="dxa"/>
                  <w:hideMark/>
                </w:tcPr>
                <w:p w:rsidR="00B548BE" w:rsidRPr="00796BC5" w:rsidRDefault="00B548BE" w:rsidP="00B548BE">
                  <w:r w:rsidRPr="00796BC5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B548BE" w:rsidRPr="00796BC5" w:rsidRDefault="00B548BE" w:rsidP="00B548BE">
                  <w:r w:rsidRPr="00796BC5">
                    <w:t>30101810400000000225</w:t>
                  </w:r>
                </w:p>
              </w:tc>
            </w:tr>
          </w:tbl>
          <w:p w:rsidR="00B548BE" w:rsidRPr="00796BC5" w:rsidRDefault="00B548BE" w:rsidP="00B548BE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BC5">
              <w:rPr>
                <w:rFonts w:ascii="Times New Roman" w:hAnsi="Times New Roman"/>
                <w:sz w:val="24"/>
                <w:szCs w:val="24"/>
              </w:rPr>
              <w:t>В назначении платежа указывается</w:t>
            </w:r>
            <w:r>
              <w:rPr>
                <w:rFonts w:ascii="Times New Roman" w:hAnsi="Times New Roman"/>
                <w:sz w:val="24"/>
                <w:szCs w:val="24"/>
              </w:rPr>
              <w:t>: «Перечисление денежных средств в качестве задатка (ИНН плательщика) за участие в продаже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 w:rsidR="00393EAB">
              <w:rPr>
                <w:rFonts w:ascii="Times New Roman" w:hAnsi="Times New Roman"/>
                <w:sz w:val="24"/>
                <w:szCs w:val="24"/>
              </w:rPr>
              <w:t>по минимально допустимой цене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BC5">
              <w:rPr>
                <w:rFonts w:ascii="Times New Roman" w:hAnsi="Times New Roman"/>
                <w:sz w:val="24"/>
                <w:szCs w:val="24"/>
              </w:rPr>
              <w:t>№ ___, лот(ы) № ___</w:t>
            </w:r>
            <w:r>
              <w:rPr>
                <w:rFonts w:ascii="Times New Roman" w:hAnsi="Times New Roman"/>
                <w:sz w:val="24"/>
                <w:szCs w:val="24"/>
              </w:rPr>
              <w:t>. НДС не облагается».</w:t>
            </w:r>
          </w:p>
          <w:p w:rsidR="00B548BE" w:rsidRPr="00184611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8"/>
              </w:rPr>
            </w:pPr>
            <w:r w:rsidRPr="00796BC5">
              <w:t xml:space="preserve">Образец платежного поручения приведен на электронной площадке по адресу: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"http://utp.sberbank-ast.ru/AP/Notice/653/Requisites" </w:instrText>
            </w:r>
            <w:r>
              <w:rPr>
                <w:u w:val="single"/>
              </w:rPr>
              <w:fldChar w:fldCharType="separate"/>
            </w:r>
            <w:r w:rsidRPr="00184611">
              <w:rPr>
                <w:rStyle w:val="a8"/>
              </w:rPr>
              <w:t>http://utp.sberbank-ast.ru/AP/Notice/653/Requisites</w:t>
            </w:r>
          </w:p>
          <w:p w:rsidR="00B548BE" w:rsidRPr="00796BC5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u w:val="single"/>
              </w:rPr>
              <w:fldChar w:fldCharType="end"/>
            </w:r>
            <w:r w:rsidRPr="00796BC5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 w:rsidRPr="00796BC5">
              <w:t>При</w:t>
            </w:r>
            <w:r w:rsidR="00374F0E">
              <w:t xml:space="preserve"> уклонении или отказе покупателя</w:t>
            </w:r>
            <w:r w:rsidR="00AC5E47">
              <w:t>,</w:t>
            </w:r>
            <w:r w:rsidR="00374F0E">
              <w:t xml:space="preserve"> либо</w:t>
            </w:r>
            <w:r w:rsidR="00AC5E47">
              <w:t xml:space="preserve"> </w:t>
            </w:r>
            <w:r w:rsidR="00AF1E2E">
              <w:t xml:space="preserve">лица, признанного </w:t>
            </w:r>
            <w:r w:rsidR="00244451">
              <w:t>единственным участником продажи</w:t>
            </w:r>
            <w:r w:rsidR="00AF1E2E">
              <w:t xml:space="preserve">   </w:t>
            </w:r>
            <w:r w:rsidRPr="00796BC5">
              <w:t xml:space="preserve">от заключения в установленный срок договора купли-продажи Имущества </w:t>
            </w:r>
            <w:proofErr w:type="gramStart"/>
            <w:r w:rsidRPr="00796BC5">
              <w:t xml:space="preserve">результаты </w:t>
            </w:r>
            <w:r>
              <w:t>торгов</w:t>
            </w:r>
            <w:proofErr w:type="gramEnd"/>
            <w:r w:rsidR="00374F0E">
              <w:t xml:space="preserve"> аннулируются, покупатель</w:t>
            </w:r>
            <w:r w:rsidRPr="00796BC5">
              <w:t xml:space="preserve"> утрачивает право на заключение указанного договора, задаток ему не возвращается.</w:t>
            </w:r>
          </w:p>
          <w:p w:rsidR="00B548BE" w:rsidRPr="00015A07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b/>
              </w:rPr>
              <w:t>Условия о задатке, которые содержаться в настоящем</w:t>
            </w:r>
            <w:r w:rsidRPr="00B24320">
              <w:rPr>
                <w:b/>
              </w:rPr>
              <w:t xml:space="preserve"> информационно</w:t>
            </w:r>
            <w:r>
              <w:rPr>
                <w:b/>
              </w:rPr>
              <w:t>м</w:t>
            </w:r>
            <w:r w:rsidRPr="00B24320">
              <w:rPr>
                <w:b/>
              </w:rPr>
              <w:t xml:space="preserve"> сообщени</w:t>
            </w:r>
            <w:r>
              <w:rPr>
                <w:b/>
              </w:rPr>
              <w:t>и являю</w:t>
            </w:r>
            <w:r w:rsidRPr="00B24320">
              <w:rPr>
                <w:b/>
              </w:rPr>
              <w:t xml:space="preserve">тся публичной офертой для заключения договора о задатке в соответствии со </w:t>
            </w:r>
            <w:hyperlink r:id="rId16" w:history="1">
              <w:r w:rsidRPr="00B24320">
                <w:rPr>
                  <w:b/>
                </w:rPr>
                <w:t>статьей 437</w:t>
              </w:r>
            </w:hyperlink>
            <w:r w:rsidRPr="00B24320">
              <w:rPr>
                <w:b/>
              </w:rPr>
              <w:t xml:space="preserve"> Гражданского кодекса Российской Федерации, а подача претендентом заявки на участие в </w:t>
            </w:r>
            <w:r w:rsidRPr="003362A4">
              <w:rPr>
                <w:b/>
              </w:rPr>
              <w:t>электронно</w:t>
            </w:r>
            <w:r>
              <w:rPr>
                <w:b/>
              </w:rPr>
              <w:t xml:space="preserve">м аукционе </w:t>
            </w:r>
            <w:r w:rsidRPr="00B24320">
              <w:rPr>
                <w:b/>
              </w:rPr>
              <w:t>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Лицам, перечислившим задаток для участия в продаже муниципального имущества, денежные средства возвращаются в следующем порядке: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участникам, за</w:t>
            </w:r>
            <w:r w:rsidR="00510B8C">
              <w:t xml:space="preserve"> исключением покупателя</w:t>
            </w:r>
            <w:r>
              <w:t>,</w:t>
            </w:r>
            <w:r w:rsidR="00510B8C">
              <w:t xml:space="preserve"> либо</w:t>
            </w:r>
            <w:r w:rsidR="00834746">
              <w:t xml:space="preserve"> лица, признанного </w:t>
            </w:r>
            <w:r w:rsidR="00244451">
              <w:t>единственным участником продажи</w:t>
            </w:r>
            <w:r>
              <w:t xml:space="preserve"> - в течение 5 календарных дней со дня подведения итогов продажи имущества;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  <w:p w:rsidR="00B548BE" w:rsidRPr="00556F1D" w:rsidRDefault="00B548BE" w:rsidP="00B548BE">
            <w:pPr>
              <w:jc w:val="both"/>
            </w:pPr>
            <w:r>
              <w:t xml:space="preserve">         </w:t>
            </w:r>
            <w:r w:rsidRPr="00556F1D">
      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      </w:r>
            <w:r>
              <w:t>продажи.</w:t>
            </w:r>
          </w:p>
          <w:p w:rsidR="00B548BE" w:rsidRPr="00556F1D" w:rsidRDefault="00B548BE" w:rsidP="00B548BE">
            <w:pPr>
              <w:jc w:val="both"/>
            </w:pPr>
            <w:r w:rsidRPr="00556F1D">
              <w:tab/>
              <w:t>Задаток, пе</w:t>
            </w:r>
            <w:r w:rsidR="00510B8C">
              <w:t>речисленный покупателем</w:t>
            </w:r>
            <w:r>
              <w:t xml:space="preserve"> продажи</w:t>
            </w:r>
            <w:r w:rsidR="006D7963">
              <w:t>,</w:t>
            </w:r>
            <w:r w:rsidR="00AD6C5C">
              <w:t xml:space="preserve"> либо</w:t>
            </w:r>
            <w:r w:rsidR="006D7963">
              <w:t xml:space="preserve"> лицом, признанным единственным</w:t>
            </w:r>
            <w:r w:rsidR="00244451">
              <w:t xml:space="preserve"> участником продажи</w:t>
            </w:r>
            <w:r>
              <w:t xml:space="preserve"> </w:t>
            </w:r>
            <w:r w:rsidRPr="00556F1D">
              <w:t>засчитывается в счет оплаты приобретаемого имущества (в сумму платежа по договору купли-продажи).</w:t>
            </w:r>
          </w:p>
          <w:p w:rsidR="00B548BE" w:rsidRPr="00B36FB9" w:rsidRDefault="00B548BE" w:rsidP="00B548BE">
            <w:pPr>
              <w:jc w:val="both"/>
              <w:rPr>
                <w:rStyle w:val="afb"/>
                <w:i w:val="0"/>
              </w:rPr>
            </w:pPr>
            <w:r w:rsidRPr="00556F1D">
              <w:tab/>
              <w:t xml:space="preserve">При уклонении </w:t>
            </w:r>
            <w:r w:rsidR="00AD6C5C">
              <w:t>или отказе покупателя</w:t>
            </w:r>
            <w:r>
              <w:t xml:space="preserve"> продажи</w:t>
            </w:r>
            <w:r w:rsidR="006D7963">
              <w:t xml:space="preserve">, </w:t>
            </w:r>
            <w:r w:rsidR="00AD6C5C">
              <w:t xml:space="preserve">либо </w:t>
            </w:r>
            <w:r w:rsidR="006D7963">
              <w:t xml:space="preserve">лица, признанного </w:t>
            </w:r>
            <w:r w:rsidR="00244451">
              <w:t>единственным участником продажи</w:t>
            </w:r>
            <w:r w:rsidRPr="00556F1D">
              <w:t xml:space="preserve"> от заключения в установленный срок договора купли-продажи имущества задаток </w:t>
            </w:r>
            <w:proofErr w:type="gramStart"/>
            <w:r w:rsidRPr="00556F1D">
              <w:t>ему</w:t>
            </w:r>
            <w:proofErr w:type="gramEnd"/>
            <w:r w:rsidRPr="00556F1D">
              <w:t xml:space="preserve"> не возвращается, и он утрачивает право на заключение указанного договора</w:t>
            </w:r>
            <w:r w:rsidRPr="00AD6C5C">
              <w:t xml:space="preserve">.  </w:t>
            </w:r>
            <w:r w:rsidR="00AD6C5C" w:rsidRPr="00B36FB9">
              <w:rPr>
                <w:rStyle w:val="afb"/>
                <w:i w:val="0"/>
              </w:rPr>
              <w:t xml:space="preserve">При этом покупатель либо лицо, признанное </w:t>
            </w:r>
            <w:r w:rsidR="006274A1" w:rsidRPr="00B36FB9">
              <w:rPr>
                <w:rStyle w:val="afb"/>
                <w:i w:val="0"/>
              </w:rPr>
              <w:t>единственным участником продажи</w:t>
            </w:r>
            <w:r w:rsidR="00AD6C5C" w:rsidRPr="00B36FB9">
              <w:rPr>
                <w:rStyle w:val="afb"/>
                <w:i w:val="0"/>
              </w:rPr>
              <w:t>, обязаны в течение десяти календарных дней с даты</w:t>
            </w:r>
            <w:r w:rsidR="006274A1" w:rsidRPr="00B36FB9">
              <w:rPr>
                <w:rStyle w:val="afb"/>
                <w:i w:val="0"/>
              </w:rPr>
              <w:t xml:space="preserve"> истечения срока, установленного на заключение договора купли-продажи</w:t>
            </w:r>
            <w:r w:rsidR="00AD6C5C" w:rsidRPr="00B36FB9">
              <w:rPr>
                <w:rStyle w:val="afb"/>
                <w:i w:val="0"/>
              </w:rPr>
              <w:t>, уплатить продавцу штраф в размере минимальной цены государственного или муниципал</w:t>
            </w:r>
            <w:r w:rsidR="006274A1" w:rsidRPr="00B36FB9">
              <w:rPr>
                <w:rStyle w:val="afb"/>
                <w:i w:val="0"/>
              </w:rPr>
              <w:t xml:space="preserve">ьного имущества, предусмотренной в размере 5 процентов от цены первоначального </w:t>
            </w:r>
            <w:r w:rsidR="006274A1" w:rsidRPr="00B36FB9">
              <w:rPr>
                <w:rStyle w:val="afb"/>
                <w:i w:val="0"/>
              </w:rPr>
              <w:lastRenderedPageBreak/>
              <w:t>предложения</w:t>
            </w:r>
            <w:r w:rsidR="00AD6C5C" w:rsidRPr="00B36FB9">
              <w:rPr>
                <w:rStyle w:val="afb"/>
                <w:i w:val="0"/>
              </w:rPr>
              <w:t>, за вычетом суммы задатка. В этом случае продажа по минимально допустимой цене признается несостоявшейся.</w:t>
            </w:r>
            <w:r w:rsidRPr="00B36FB9">
              <w:rPr>
                <w:rStyle w:val="afb"/>
                <w:i w:val="0"/>
              </w:rPr>
              <w:t xml:space="preserve">  </w:t>
            </w:r>
          </w:p>
          <w:p w:rsidR="00B548BE" w:rsidRPr="000C4B5A" w:rsidRDefault="00B548BE" w:rsidP="00B548B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9"/>
              <w:jc w:val="both"/>
            </w:pPr>
            <w:r>
              <w:rPr>
                <w:b/>
              </w:rPr>
              <w:lastRenderedPageBreak/>
              <w:t xml:space="preserve">            13</w:t>
            </w:r>
            <w:r w:rsidRPr="00235A5E">
              <w:rPr>
                <w:b/>
              </w:rPr>
              <w:t xml:space="preserve">. Порядок, место, даты начала и окончания </w:t>
            </w:r>
            <w:r w:rsidRPr="004A6F64">
              <w:rPr>
                <w:b/>
              </w:rPr>
              <w:t>подачи</w:t>
            </w:r>
            <w:r w:rsidRPr="00235A5E">
              <w:rPr>
                <w:b/>
              </w:rPr>
              <w:t xml:space="preserve"> заявок  </w:t>
            </w:r>
          </w:p>
        </w:tc>
      </w:tr>
      <w:tr w:rsidR="00B548BE" w:rsidRPr="000C4B5A" w:rsidTr="00116E5C">
        <w:tc>
          <w:tcPr>
            <w:tcW w:w="10195" w:type="dxa"/>
          </w:tcPr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начала приема заявок </w:t>
            </w:r>
            <w:r>
              <w:t xml:space="preserve">  – </w:t>
            </w:r>
            <w:r>
              <w:rPr>
                <w:b/>
              </w:rPr>
              <w:t xml:space="preserve"> </w:t>
            </w:r>
            <w:proofErr w:type="gramStart"/>
            <w:r w:rsidR="0091040A">
              <w:rPr>
                <w:b/>
              </w:rPr>
              <w:t>29</w:t>
            </w:r>
            <w:r w:rsidRPr="003048FB">
              <w:rPr>
                <w:b/>
              </w:rPr>
              <w:t>.</w:t>
            </w:r>
            <w:r w:rsidR="00D33882">
              <w:rPr>
                <w:b/>
              </w:rPr>
              <w:t>0</w:t>
            </w:r>
            <w:r w:rsidR="0091040A">
              <w:rPr>
                <w:b/>
              </w:rPr>
              <w:t>7</w:t>
            </w:r>
            <w:r w:rsidR="00480F3B">
              <w:rPr>
                <w:b/>
              </w:rPr>
              <w:t>.202</w:t>
            </w:r>
            <w:r w:rsidR="00F34A9A">
              <w:rPr>
                <w:b/>
              </w:rPr>
              <w:t>4</w:t>
            </w:r>
            <w:r w:rsidR="0091501A">
              <w:rPr>
                <w:b/>
              </w:rPr>
              <w:t xml:space="preserve">  c</w:t>
            </w:r>
            <w:proofErr w:type="gramEnd"/>
            <w:r w:rsidR="0091501A">
              <w:rPr>
                <w:b/>
              </w:rPr>
              <w:t xml:space="preserve"> 10</w:t>
            </w:r>
            <w:r w:rsidR="008202DF">
              <w:rPr>
                <w:b/>
              </w:rPr>
              <w:t>.</w:t>
            </w:r>
            <w:r w:rsidR="008202DF" w:rsidRPr="008202DF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:rsidR="00B548BE" w:rsidRDefault="00B548BE" w:rsidP="00B548BE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Дата окончания приема </w:t>
            </w:r>
            <w:proofErr w:type="gramStart"/>
            <w:r>
              <w:rPr>
                <w:b/>
              </w:rPr>
              <w:t>заявок  –</w:t>
            </w:r>
            <w:proofErr w:type="gramEnd"/>
            <w:r>
              <w:rPr>
                <w:b/>
              </w:rPr>
              <w:t xml:space="preserve"> </w:t>
            </w:r>
            <w:r w:rsidR="0091040A">
              <w:rPr>
                <w:b/>
              </w:rPr>
              <w:t>18</w:t>
            </w:r>
            <w:r w:rsidRPr="003048FB">
              <w:rPr>
                <w:b/>
              </w:rPr>
              <w:t>.</w:t>
            </w:r>
            <w:r w:rsidR="00D33882">
              <w:rPr>
                <w:b/>
              </w:rPr>
              <w:t>0</w:t>
            </w:r>
            <w:r w:rsidR="0091501A">
              <w:rPr>
                <w:b/>
              </w:rPr>
              <w:t>9</w:t>
            </w:r>
            <w:r w:rsidRPr="003048FB">
              <w:rPr>
                <w:b/>
              </w:rPr>
              <w:t>.202</w:t>
            </w:r>
            <w:r w:rsidR="00F34A9A">
              <w:rPr>
                <w:b/>
              </w:rPr>
              <w:t>4</w:t>
            </w:r>
            <w:r w:rsidRPr="003048FB">
              <w:rPr>
                <w:b/>
              </w:rPr>
              <w:t xml:space="preserve"> до 1</w:t>
            </w:r>
            <w:r w:rsidR="0091040A">
              <w:rPr>
                <w:b/>
              </w:rPr>
              <w:t>4</w:t>
            </w:r>
            <w:r w:rsidR="00244451">
              <w:rPr>
                <w:b/>
              </w:rPr>
              <w:t>.</w:t>
            </w:r>
            <w:r w:rsidRPr="003048FB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</w:p>
          <w:p w:rsidR="00B548BE" w:rsidRDefault="00B548BE" w:rsidP="00B548BE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</w:t>
            </w:r>
            <w:r w:rsidR="00C66A53">
              <w:t>,</w:t>
            </w:r>
            <w:r w:rsidR="00C66A53">
              <w:rPr>
                <w:color w:val="464C55"/>
                <w:shd w:val="clear" w:color="auto" w:fill="FFFFFF"/>
              </w:rPr>
              <w:t xml:space="preserve"> </w:t>
            </w:r>
            <w:r w:rsidR="00C66A53" w:rsidRPr="00C66A53">
              <w:rPr>
                <w:rStyle w:val="afb"/>
                <w:i w:val="0"/>
              </w:rPr>
              <w:t>а также направляют свои предложения о цене имущества</w:t>
            </w:r>
            <w:r w:rsidR="00C66A53">
              <w:rPr>
                <w:color w:val="464C55"/>
                <w:shd w:val="clear" w:color="auto" w:fill="FFFFFF"/>
              </w:rPr>
              <w:t>.</w:t>
            </w:r>
          </w:p>
          <w:p w:rsidR="00B548BE" w:rsidRDefault="00B548BE" w:rsidP="00B548BE">
            <w:pPr>
              <w:autoSpaceDE w:val="0"/>
              <w:autoSpaceDN w:val="0"/>
              <w:adjustRightInd w:val="0"/>
              <w:ind w:firstLine="709"/>
              <w:jc w:val="both"/>
            </w:pPr>
            <w:r w:rsidRPr="00AD2973">
      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      </w:r>
          </w:p>
          <w:p w:rsidR="00B548BE" w:rsidRDefault="00B548BE" w:rsidP="00B548BE">
            <w:pPr>
              <w:ind w:firstLine="502"/>
              <w:jc w:val="both"/>
              <w:rPr>
                <w:b/>
              </w:rPr>
            </w:pPr>
          </w:p>
        </w:tc>
      </w:tr>
      <w:tr w:rsidR="00B548BE" w:rsidRPr="000C4B5A" w:rsidTr="00116E5C">
        <w:tc>
          <w:tcPr>
            <w:tcW w:w="10195" w:type="dxa"/>
          </w:tcPr>
          <w:p w:rsidR="00B548BE" w:rsidRDefault="004717E0" w:rsidP="00B548BE">
            <w:pPr>
              <w:ind w:firstLine="708"/>
              <w:jc w:val="both"/>
              <w:rPr>
                <w:b/>
              </w:rPr>
            </w:pPr>
            <w:r w:rsidRPr="00235A5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35A5E">
              <w:rPr>
                <w:b/>
              </w:rPr>
              <w:t>. Порядок ознакомления</w:t>
            </w:r>
            <w:r>
              <w:rPr>
                <w:b/>
              </w:rPr>
              <w:t xml:space="preserve"> </w:t>
            </w:r>
            <w:r w:rsidRPr="00235A5E">
              <w:rPr>
                <w:b/>
              </w:rPr>
              <w:t>с информацией</w:t>
            </w:r>
            <w:r>
              <w:rPr>
                <w:b/>
              </w:rPr>
              <w:t xml:space="preserve"> о подлежащем приватизации имуществе</w:t>
            </w:r>
            <w:r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B548BE" w:rsidRPr="000C4B5A" w:rsidTr="00116E5C">
        <w:tc>
          <w:tcPr>
            <w:tcW w:w="10195" w:type="dxa"/>
          </w:tcPr>
          <w:p w:rsidR="004717E0" w:rsidRDefault="003B1E6B" w:rsidP="004717E0">
            <w:pPr>
              <w:jc w:val="both"/>
              <w:rPr>
                <w:rStyle w:val="a8"/>
              </w:rPr>
            </w:pPr>
            <w:r>
              <w:t xml:space="preserve">     </w:t>
            </w:r>
            <w:r w:rsidR="004717E0" w:rsidRPr="00556F1D">
              <w:t>Информационно</w:t>
            </w:r>
            <w:r w:rsidR="004717E0">
              <w:t>е сообщение о проведении продажи</w:t>
            </w:r>
            <w:r w:rsidR="004717E0" w:rsidRPr="00556F1D">
              <w:t xml:space="preserve"> размещается на официальном сайте Российской Федерации для размещения информации о проведении торгов </w:t>
            </w:r>
            <w:hyperlink r:id="rId17" w:history="1">
              <w:r w:rsidR="004717E0" w:rsidRPr="00556F1D">
                <w:rPr>
                  <w:rStyle w:val="a8"/>
                </w:rPr>
                <w:t>www.torgi.gov.ru</w:t>
              </w:r>
            </w:hyperlink>
            <w:r w:rsidR="004717E0">
              <w:t>,</w:t>
            </w:r>
            <w:r w:rsidR="004717E0" w:rsidRPr="00556F1D">
              <w:t xml:space="preserve"> на электронной площадке </w:t>
            </w:r>
            <w:hyperlink r:id="rId18" w:history="1">
              <w:r w:rsidR="004717E0" w:rsidRPr="006E3859">
                <w:rPr>
                  <w:rStyle w:val="a8"/>
                </w:rPr>
                <w:t>http://utp.sberbank-ast.ru.</w:t>
              </w:r>
            </w:hyperlink>
            <w:r w:rsidR="004717E0">
              <w:rPr>
                <w:rStyle w:val="a8"/>
              </w:rPr>
              <w:t xml:space="preserve"> </w:t>
            </w:r>
            <w:r w:rsidR="004717E0">
              <w:rPr>
                <w:rStyle w:val="a8"/>
                <w:u w:val="none"/>
              </w:rPr>
              <w:t xml:space="preserve"> и</w:t>
            </w:r>
            <w:r w:rsidR="004717E0">
              <w:t xml:space="preserve"> на официальном сайте </w:t>
            </w:r>
            <w:r w:rsidR="004717E0" w:rsidRPr="00556F1D">
              <w:t>Муниципального образования «</w:t>
            </w:r>
            <w:r w:rsidR="004717E0">
              <w:t>Островский район</w:t>
            </w:r>
            <w:r w:rsidR="004717E0" w:rsidRPr="00556F1D">
              <w:t xml:space="preserve">» </w:t>
            </w:r>
            <w:hyperlink r:id="rId19" w:history="1">
              <w:r w:rsidR="004717E0">
                <w:rPr>
                  <w:rStyle w:val="a8"/>
                </w:rPr>
                <w:t>http://www.ostrov.reg60.ru/</w:t>
              </w:r>
            </w:hyperlink>
            <w:r w:rsidR="004717E0">
              <w:rPr>
                <w:rStyle w:val="a8"/>
              </w:rPr>
              <w:t>.</w:t>
            </w:r>
          </w:p>
          <w:p w:rsidR="004717E0" w:rsidRPr="00556F1D" w:rsidRDefault="004717E0" w:rsidP="004717E0">
            <w:pPr>
              <w:jc w:val="both"/>
            </w:pPr>
            <w:r>
              <w:t xml:space="preserve">          </w:t>
            </w:r>
            <w:r w:rsidRPr="00556F1D">
              <w:t xml:space="preserve">Любое лицо независимо от регистрации на электронной площадке вправе направить на электронный </w:t>
            </w:r>
            <w:r>
              <w:t>адрес оператора</w:t>
            </w:r>
            <w:r w:rsidRPr="00556F1D">
              <w:t>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4717E0" w:rsidRPr="00DD6F70" w:rsidRDefault="004717E0" w:rsidP="004717E0">
            <w:pPr>
              <w:jc w:val="both"/>
            </w:pPr>
            <w:r w:rsidRPr="00556F1D">
              <w:tab/>
            </w:r>
            <w:r w:rsidRPr="00DD6F70"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      </w:r>
          </w:p>
          <w:p w:rsidR="004717E0" w:rsidRPr="00556F1D" w:rsidRDefault="004717E0" w:rsidP="004717E0">
            <w:pPr>
              <w:jc w:val="both"/>
            </w:pPr>
            <w:r w:rsidRPr="00DD6F70">
              <w:tab/>
      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4717E0" w:rsidRDefault="004717E0" w:rsidP="004717E0">
            <w:pPr>
              <w:jc w:val="both"/>
            </w:pPr>
            <w:r w:rsidRPr="00556F1D">
              <w:tab/>
              <w:t xml:space="preserve">Любое лицо независимо от регистрации на электронной площадке со дня начала приема заявок вправе осмотреть </w:t>
            </w:r>
            <w:r>
              <w:t>выставленно</w:t>
            </w:r>
            <w:r w:rsidRPr="00556F1D">
              <w:t>е</w:t>
            </w:r>
            <w:r>
              <w:t xml:space="preserve"> на продажу имущество</w:t>
            </w:r>
            <w:r w:rsidRPr="00556F1D">
              <w:t>, ознакомиться с условиями продажи, наличием обременений, технической документаци</w:t>
            </w:r>
            <w:r>
              <w:t>ей, порядком проведения продажи</w:t>
            </w:r>
            <w:r w:rsidRPr="00556F1D">
              <w:t xml:space="preserve">, с условиями типового договора купли-продажи. </w:t>
            </w:r>
          </w:p>
          <w:p w:rsidR="004717E0" w:rsidRPr="00D84FF6" w:rsidRDefault="004717E0" w:rsidP="004717E0">
            <w:pPr>
              <w:jc w:val="both"/>
            </w:pPr>
            <w:r>
              <w:t xml:space="preserve">         </w:t>
            </w:r>
            <w:r w:rsidRPr="00556F1D">
              <w:t xml:space="preserve">Для этого необходимо обратиться в </w:t>
            </w:r>
            <w:r w:rsidR="00C563D9">
              <w:t xml:space="preserve">ИОМС </w:t>
            </w:r>
            <w:r>
              <w:t>КУМИ</w:t>
            </w:r>
            <w:r w:rsidR="00C563D9">
              <w:t xml:space="preserve"> Островского района</w:t>
            </w:r>
            <w:r>
              <w:t xml:space="preserve"> </w:t>
            </w:r>
            <w:r w:rsidRPr="00556F1D">
              <w:t xml:space="preserve">по адресу: </w:t>
            </w:r>
            <w:r>
              <w:t xml:space="preserve">Псковская область, Островский район, г. Остров, ул. </w:t>
            </w:r>
            <w:proofErr w:type="spellStart"/>
            <w:r>
              <w:t>О.Молодогвардейцев</w:t>
            </w:r>
            <w:proofErr w:type="spellEnd"/>
            <w:r>
              <w:t xml:space="preserve">, д.1, </w:t>
            </w:r>
            <w:r w:rsidRPr="00556F1D">
              <w:t>каб.</w:t>
            </w:r>
            <w:r>
              <w:t>26, тел.  8 (81152</w:t>
            </w:r>
            <w:r w:rsidRPr="00556F1D">
              <w:t xml:space="preserve">) </w:t>
            </w:r>
            <w:r>
              <w:t>3-23-53</w:t>
            </w:r>
            <w:r w:rsidRPr="00556F1D">
              <w:t>, 8 (</w:t>
            </w:r>
            <w:r>
              <w:t>81152</w:t>
            </w:r>
            <w:r w:rsidRPr="00556F1D">
              <w:t xml:space="preserve">) </w:t>
            </w:r>
            <w:r>
              <w:t xml:space="preserve">3-17-06, или на адрес электронной почты: </w:t>
            </w:r>
            <w:proofErr w:type="spellStart"/>
            <w:r>
              <w:rPr>
                <w:lang w:val="en-US"/>
              </w:rPr>
              <w:t>kumi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 w:rsidRPr="00221948">
              <w:t>@</w:t>
            </w:r>
            <w:r>
              <w:rPr>
                <w:lang w:val="en-US"/>
              </w:rPr>
              <w:t>mail</w:t>
            </w:r>
            <w:r w:rsidRPr="00B637E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</w:p>
          <w:p w:rsidR="00B548BE" w:rsidRDefault="00B548BE" w:rsidP="00B548BE">
            <w:pPr>
              <w:ind w:firstLine="708"/>
              <w:jc w:val="both"/>
              <w:rPr>
                <w:b/>
              </w:rPr>
            </w:pPr>
          </w:p>
        </w:tc>
      </w:tr>
      <w:tr w:rsidR="0099344A" w:rsidRPr="000C4B5A" w:rsidTr="00116E5C">
        <w:tc>
          <w:tcPr>
            <w:tcW w:w="10195" w:type="dxa"/>
          </w:tcPr>
          <w:p w:rsidR="0099344A" w:rsidRPr="00084F83" w:rsidRDefault="0099344A" w:rsidP="0099344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67FF">
              <w:rPr>
                <w:b/>
              </w:rPr>
              <w:t>5</w:t>
            </w:r>
            <w:r w:rsidRPr="00084F83">
              <w:rPr>
                <w:b/>
              </w:rPr>
              <w:t xml:space="preserve">. Порядок определения лиц, имеющих право приобретения </w:t>
            </w:r>
          </w:p>
          <w:p w:rsidR="0099344A" w:rsidRPr="000C4B5A" w:rsidRDefault="0099344A" w:rsidP="0099344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99344A" w:rsidRPr="000C4B5A" w:rsidTr="00116E5C">
        <w:tc>
          <w:tcPr>
            <w:tcW w:w="10195" w:type="dxa"/>
          </w:tcPr>
          <w:p w:rsidR="003B1E6B" w:rsidRPr="009B3D07" w:rsidRDefault="003B1E6B" w:rsidP="009B3D07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9B3D07">
              <w:rPr>
                <w:rStyle w:val="afb"/>
                <w:i w:val="0"/>
              </w:rPr>
              <w:t xml:space="preserve">      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указанным в извещении, а также к журналу приема заявок.</w:t>
            </w:r>
          </w:p>
          <w:p w:rsidR="003B1E6B" w:rsidRPr="009B3D07" w:rsidRDefault="009B3D07" w:rsidP="009B3D07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 </w:t>
            </w:r>
            <w:r w:rsidR="003B1E6B" w:rsidRPr="009B3D07">
              <w:rPr>
                <w:rStyle w:val="afb"/>
                <w:i w:val="0"/>
              </w:rPr>
      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      </w:r>
          </w:p>
          <w:p w:rsidR="003B1E6B" w:rsidRPr="009B3D07" w:rsidRDefault="009B3D07" w:rsidP="009B3D07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3B1E6B" w:rsidRPr="009B3D07">
              <w:rPr>
                <w:rStyle w:val="afb"/>
                <w:i w:val="0"/>
              </w:rPr>
              <w:t xml:space="preserve">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</w:t>
            </w:r>
            <w:proofErr w:type="gramStart"/>
            <w:r w:rsidR="003B1E6B" w:rsidRPr="009B3D07">
              <w:rPr>
                <w:rStyle w:val="afb"/>
                <w:i w:val="0"/>
              </w:rPr>
              <w:t>не проводится</w:t>
            </w:r>
            <w:proofErr w:type="gramEnd"/>
            <w:r w:rsidR="003B1E6B" w:rsidRPr="009B3D07">
              <w:rPr>
                <w:rStyle w:val="afb"/>
                <w:i w:val="0"/>
              </w:rPr>
              <w:t xml:space="preserve"> и продажа по минимально допустимой цене признается состоявшейся.</w:t>
            </w:r>
          </w:p>
          <w:p w:rsidR="003B1E6B" w:rsidRPr="009B3D07" w:rsidRDefault="003B1E6B" w:rsidP="0027777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Style w:val="afb"/>
                <w:i w:val="0"/>
              </w:rPr>
            </w:pPr>
            <w:r w:rsidRPr="009B3D07">
              <w:rPr>
                <w:rStyle w:val="afb"/>
                <w:i w:val="0"/>
              </w:rPr>
              <w:t> </w:t>
            </w:r>
            <w:r w:rsidR="0027777A">
              <w:rPr>
                <w:rStyle w:val="afb"/>
                <w:i w:val="0"/>
              </w:rPr>
              <w:t xml:space="preserve">   </w:t>
            </w:r>
            <w:r w:rsidRPr="009B3D07">
              <w:rPr>
                <w:rStyle w:val="afb"/>
                <w:i w:val="0"/>
              </w:rPr>
      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      </w:r>
          </w:p>
          <w:p w:rsidR="0099344A" w:rsidRPr="00DF311D" w:rsidRDefault="00DF311D" w:rsidP="00DF311D">
            <w:pPr>
              <w:pStyle w:val="s1"/>
              <w:shd w:val="clear" w:color="auto" w:fill="FFFFFF"/>
              <w:spacing w:before="0" w:beforeAutospacing="0" w:after="300" w:afterAutospacing="0"/>
              <w:rPr>
                <w:iCs/>
              </w:rPr>
            </w:pPr>
            <w:r>
              <w:rPr>
                <w:rStyle w:val="afb"/>
                <w:i w:val="0"/>
              </w:rPr>
              <w:lastRenderedPageBreak/>
              <w:t xml:space="preserve">       </w:t>
            </w:r>
            <w:r w:rsidR="003B1E6B" w:rsidRPr="009B3D07">
              <w:rPr>
                <w:rStyle w:val="afb"/>
                <w:i w:val="0"/>
              </w:rPr>
              <w:t>Указанное решение оформляется протоколом об итогах продажи по минимально допустимой цене в порядке, ус</w:t>
            </w:r>
            <w:r w:rsidR="00987822">
              <w:rPr>
                <w:rStyle w:val="afb"/>
                <w:i w:val="0"/>
              </w:rPr>
              <w:t>тановленном постановлением</w:t>
            </w:r>
            <w:r w:rsidR="00987822" w:rsidRPr="00D11EB6">
              <w:t xml:space="preserve"> </w:t>
            </w:r>
            <w:r w:rsidR="00987822" w:rsidRPr="00D11EB6">
      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rStyle w:val="afb"/>
                <w:i w:val="0"/>
              </w:rPr>
              <w:t>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0C4B5A" w:rsidRDefault="0000404A" w:rsidP="0000404A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                               </w:t>
            </w:r>
            <w:r w:rsidR="007C67FF">
              <w:rPr>
                <w:b/>
              </w:rPr>
              <w:t xml:space="preserve">  16</w:t>
            </w:r>
            <w:r>
              <w:rPr>
                <w:b/>
              </w:rPr>
              <w:t>. Дат</w:t>
            </w:r>
            <w:r w:rsidR="003B1E6B">
              <w:rPr>
                <w:b/>
              </w:rPr>
              <w:t xml:space="preserve">а определения участников 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E3425E" w:rsidP="00AD66E2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D66E2">
              <w:rPr>
                <w:b/>
              </w:rPr>
              <w:t>0</w:t>
            </w:r>
            <w:r w:rsidR="0000404A">
              <w:rPr>
                <w:b/>
              </w:rPr>
              <w:t xml:space="preserve"> </w:t>
            </w:r>
            <w:r w:rsidR="00AD66E2">
              <w:rPr>
                <w:b/>
              </w:rPr>
              <w:t>сентября</w:t>
            </w:r>
            <w:r w:rsidR="0000404A">
              <w:rPr>
                <w:b/>
              </w:rPr>
              <w:t xml:space="preserve"> 202</w:t>
            </w:r>
            <w:r w:rsidR="00F34A9A">
              <w:rPr>
                <w:b/>
              </w:rPr>
              <w:t>4</w:t>
            </w:r>
            <w:r w:rsidR="0000404A">
              <w:rPr>
                <w:b/>
              </w:rPr>
              <w:t xml:space="preserve"> года </w:t>
            </w:r>
          </w:p>
        </w:tc>
      </w:tr>
      <w:tr w:rsidR="004B77BA" w:rsidRPr="000C4B5A" w:rsidTr="00116E5C">
        <w:tc>
          <w:tcPr>
            <w:tcW w:w="10195" w:type="dxa"/>
          </w:tcPr>
          <w:p w:rsidR="004B77BA" w:rsidRDefault="004B77BA" w:rsidP="0000404A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17. Дата и врем</w:t>
            </w:r>
            <w:r w:rsidR="003B1E6B">
              <w:rPr>
                <w:b/>
              </w:rPr>
              <w:t>я подведения итогов</w:t>
            </w:r>
            <w:r w:rsidR="00274C76">
              <w:rPr>
                <w:b/>
              </w:rPr>
              <w:t xml:space="preserve"> продажи</w:t>
            </w:r>
          </w:p>
        </w:tc>
      </w:tr>
      <w:tr w:rsidR="004B77BA" w:rsidRPr="000C4B5A" w:rsidTr="00116E5C">
        <w:tc>
          <w:tcPr>
            <w:tcW w:w="10195" w:type="dxa"/>
          </w:tcPr>
          <w:p w:rsidR="004B77BA" w:rsidRDefault="00D33882" w:rsidP="00AD66E2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AD66E2">
              <w:rPr>
                <w:b/>
              </w:rPr>
              <w:t>0</w:t>
            </w:r>
            <w:r w:rsidR="004B77BA">
              <w:rPr>
                <w:b/>
              </w:rPr>
              <w:t xml:space="preserve"> </w:t>
            </w:r>
            <w:r w:rsidR="00AD66E2">
              <w:rPr>
                <w:b/>
              </w:rPr>
              <w:t>сентября</w:t>
            </w:r>
            <w:r w:rsidR="004B77BA">
              <w:rPr>
                <w:b/>
              </w:rPr>
              <w:t xml:space="preserve"> 202</w:t>
            </w:r>
            <w:r w:rsidR="00F34A9A">
              <w:rPr>
                <w:b/>
              </w:rPr>
              <w:t>4</w:t>
            </w:r>
            <w:r w:rsidR="00AD66E2">
              <w:rPr>
                <w:b/>
              </w:rPr>
              <w:t xml:space="preserve"> года 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ind w:firstLine="50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C10719">
              <w:rPr>
                <w:b/>
              </w:rPr>
              <w:t>18</w:t>
            </w:r>
            <w:r w:rsidR="007817A2">
              <w:rPr>
                <w:b/>
              </w:rPr>
              <w:t>.   Порядок</w:t>
            </w:r>
            <w:r w:rsidR="00AD66E2">
              <w:rPr>
                <w:b/>
              </w:rPr>
              <w:t xml:space="preserve"> проведения</w:t>
            </w:r>
            <w:r w:rsidR="00274C76">
              <w:rPr>
                <w:b/>
              </w:rPr>
              <w:t xml:space="preserve"> продажи</w:t>
            </w:r>
          </w:p>
        </w:tc>
      </w:tr>
      <w:tr w:rsidR="0000404A" w:rsidRPr="000C4B5A" w:rsidTr="005B2547">
        <w:trPr>
          <w:trHeight w:val="6369"/>
        </w:trPr>
        <w:tc>
          <w:tcPr>
            <w:tcW w:w="10195" w:type="dxa"/>
          </w:tcPr>
          <w:p w:rsidR="0091040A" w:rsidRPr="006E6889" w:rsidRDefault="0091040A" w:rsidP="00274C76">
            <w:pPr>
              <w:ind w:firstLine="709"/>
              <w:jc w:val="both"/>
              <w:rPr>
                <w:rStyle w:val="afb"/>
                <w:i w:val="0"/>
              </w:rPr>
            </w:pPr>
            <w:r w:rsidRPr="006E6889">
              <w:rPr>
                <w:rStyle w:val="afb"/>
                <w:i w:val="0"/>
              </w:rPr>
              <w:t>П</w:t>
            </w:r>
            <w:r w:rsidR="00115CBE" w:rsidRPr="006E6889">
              <w:rPr>
                <w:rStyle w:val="afb"/>
                <w:i w:val="0"/>
              </w:rPr>
              <w:t xml:space="preserve">окупателем </w:t>
            </w:r>
            <w:r w:rsidRPr="006E6889">
              <w:rPr>
                <w:rStyle w:val="afb"/>
                <w:i w:val="0"/>
              </w:rPr>
              <w:t>муниципального имущества при проведении продажи по минимально допустимой цене признается допущенное к участию в продаже  лицо, которое в ходе приема заявок предложило наибольшую цену такого имущества с учетом </w:t>
            </w:r>
            <w:hyperlink r:id="rId20" w:anchor="000774" w:history="1">
              <w:r w:rsidR="003E42FE" w:rsidRPr="006E6889">
                <w:rPr>
                  <w:rStyle w:val="afb"/>
                  <w:i w:val="0"/>
                </w:rPr>
                <w:t>п.</w:t>
              </w:r>
              <w:r w:rsidRPr="006E6889">
                <w:rPr>
                  <w:rStyle w:val="afb"/>
                  <w:i w:val="0"/>
                </w:rPr>
                <w:t xml:space="preserve"> 10</w:t>
              </w:r>
            </w:hyperlink>
            <w:r w:rsidRPr="006E6889">
              <w:rPr>
                <w:rStyle w:val="afb"/>
                <w:i w:val="0"/>
              </w:rPr>
              <w:t> </w:t>
            </w:r>
            <w:r w:rsidR="003E42FE" w:rsidRPr="006E6889">
              <w:rPr>
                <w:rStyle w:val="afb"/>
                <w:i w:val="0"/>
              </w:rPr>
              <w:t>ст.24 Федерального закона  от 21.12.2001 (ред. 06.04.2024) №178-ФЗ «О приватизации государственного и муниципального имущества»</w:t>
            </w:r>
            <w:r w:rsidRPr="006E6889">
              <w:rPr>
                <w:rStyle w:val="afb"/>
                <w:i w:val="0"/>
              </w:rPr>
              <w:t>.</w:t>
            </w:r>
          </w:p>
          <w:p w:rsidR="006E6889" w:rsidRPr="006E6889" w:rsidRDefault="006E6889" w:rsidP="006E688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6E6889">
              <w:rPr>
                <w:rStyle w:val="afb"/>
                <w:i w:val="0"/>
              </w:rPr>
              <w:t>Одно лицо имеет право подать только одну заявку, а также одно или несколько предложений о цене государственного или муниципального имущества.</w:t>
            </w:r>
          </w:p>
          <w:p w:rsidR="006E6889" w:rsidRPr="006E6889" w:rsidRDefault="006E6889" w:rsidP="006E688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Pr="006E6889">
              <w:rPr>
                <w:rStyle w:val="afb"/>
                <w:i w:val="0"/>
              </w:rPr>
              <w:t>Предложения о цене имущества заявляются претендентами открыто в ходе приема заявок в открытой части электронной площадки.</w:t>
            </w:r>
          </w:p>
          <w:p w:rsidR="006E6889" w:rsidRPr="006E6889" w:rsidRDefault="0073258A" w:rsidP="0073258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6E6889" w:rsidRPr="006E6889">
              <w:rPr>
                <w:rStyle w:val="afb"/>
                <w:i w:val="0"/>
              </w:rPr>
              <w:t>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      </w:r>
          </w:p>
          <w:p w:rsidR="006E6889" w:rsidRPr="006E6889" w:rsidRDefault="0073258A" w:rsidP="0073258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6E6889" w:rsidRPr="006E6889">
              <w:rPr>
                <w:rStyle w:val="afb"/>
                <w:i w:val="0"/>
              </w:rPr>
              <w:t>Предельный размер повышения цены продаваемого имущества не ограничен.</w:t>
            </w:r>
          </w:p>
          <w:p w:rsidR="006E6889" w:rsidRPr="006E6889" w:rsidRDefault="0073258A" w:rsidP="0073258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6E6889" w:rsidRPr="006E6889">
              <w:rPr>
                <w:rStyle w:val="afb"/>
                <w:i w:val="0"/>
              </w:rPr>
              <w:t>С даты и со времени начала приема заявок на участие в продаже по минимально допустимой цене оператором электронной площадки в открытой части электронной площадки размещаются:</w:t>
            </w:r>
          </w:p>
          <w:p w:rsidR="006E6889" w:rsidRPr="006E6889" w:rsidRDefault="0073258A" w:rsidP="0073258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- </w:t>
            </w:r>
            <w:r w:rsidR="006E6889" w:rsidRPr="006E6889">
              <w:rPr>
                <w:rStyle w:val="afb"/>
                <w:i w:val="0"/>
              </w:rPr>
              <w:t>наименование государственного или муниципального имущества и иные позволяющие его индивидуализировать сведения (спецификация лота);</w:t>
            </w:r>
          </w:p>
          <w:p w:rsidR="006E6889" w:rsidRPr="006E6889" w:rsidRDefault="0073258A" w:rsidP="00F7637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- </w:t>
            </w:r>
            <w:r w:rsidR="006E6889" w:rsidRPr="006E6889">
              <w:rPr>
                <w:rStyle w:val="afb"/>
                <w:i w:val="0"/>
              </w:rPr>
              <w:t>минимальная цена;</w:t>
            </w:r>
          </w:p>
          <w:p w:rsidR="006E6889" w:rsidRPr="006E6889" w:rsidRDefault="00F7637A" w:rsidP="00F7637A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- </w:t>
            </w:r>
            <w:r w:rsidR="006E6889" w:rsidRPr="006E6889">
              <w:rPr>
                <w:rStyle w:val="afb"/>
                <w:i w:val="0"/>
              </w:rPr>
              <w:t>последнее предложение о цене государственного или муниципального имущества и время его поступления в режиме реального времени.</w:t>
            </w:r>
          </w:p>
          <w:p w:rsidR="006E6889" w:rsidRPr="006E6889" w:rsidRDefault="00F7637A" w:rsidP="005B2547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</w:t>
            </w:r>
            <w:r w:rsidR="006E6889" w:rsidRPr="006E6889">
              <w:rPr>
                <w:rStyle w:val="afb"/>
                <w:i w:val="0"/>
              </w:rPr>
              <w:t>При этом программными средствами электронной площадки обеспечиваются:</w:t>
            </w:r>
          </w:p>
          <w:p w:rsidR="006E6889" w:rsidRPr="006E6889" w:rsidRDefault="005B2547" w:rsidP="005B2547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- </w:t>
            </w:r>
            <w:r w:rsidR="006E6889" w:rsidRPr="006E6889">
              <w:rPr>
                <w:rStyle w:val="afb"/>
                <w:i w:val="0"/>
              </w:rPr>
              <w:t>исключение возможности подачи претендентом предложения о цене имущества, которая на момент подачи меньше или равна наибольшей цене, содержащейся в предложениях о цене имущества, поступивших от остальных претендентов;</w:t>
            </w:r>
          </w:p>
          <w:p w:rsidR="006E6889" w:rsidRPr="006E6889" w:rsidRDefault="005B2547" w:rsidP="005B2547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- </w:t>
            </w:r>
            <w:r w:rsidR="006E6889" w:rsidRPr="006E6889">
              <w:rPr>
                <w:rStyle w:val="afb"/>
                <w:i w:val="0"/>
              </w:rPr>
              <w:t>уведомление претендента в случае, если его предложение о цене имущества не может быть принято в связи с подачей аналогичного или большего предложения ранее другим претендентом.</w:t>
            </w:r>
          </w:p>
          <w:p w:rsidR="0000404A" w:rsidRPr="006E6889" w:rsidRDefault="005B2547" w:rsidP="006C0682">
            <w:pPr>
              <w:pStyle w:val="s1"/>
              <w:shd w:val="clear" w:color="auto" w:fill="FFFFFF"/>
              <w:spacing w:before="0" w:beforeAutospacing="0" w:after="300" w:afterAutospacing="0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="006E6889" w:rsidRPr="006E6889">
              <w:rPr>
                <w:rStyle w:val="afb"/>
                <w:i w:val="0"/>
              </w:rPr>
              <w:t>Претендент имеет право отозвать зарегистрированную заявку до окончания срока приема заявок на участие в продаже по минимально допустимой цене.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A22CA1" w:rsidP="000040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0404A">
              <w:rPr>
                <w:b/>
              </w:rPr>
              <w:t xml:space="preserve">. Место </w:t>
            </w:r>
            <w:r w:rsidR="002407F6">
              <w:rPr>
                <w:b/>
              </w:rPr>
              <w:t>и срок подведения итогов продажи</w:t>
            </w:r>
          </w:p>
        </w:tc>
      </w:tr>
      <w:tr w:rsidR="0000404A" w:rsidRPr="000C4B5A" w:rsidTr="00116E5C">
        <w:tc>
          <w:tcPr>
            <w:tcW w:w="10195" w:type="dxa"/>
          </w:tcPr>
          <w:p w:rsidR="00E86E61" w:rsidRPr="00E86E61" w:rsidRDefault="00AD66E2" w:rsidP="00E86E61">
            <w:pPr>
              <w:autoSpaceDE w:val="0"/>
              <w:autoSpaceDN w:val="0"/>
              <w:adjustRightInd w:val="0"/>
              <w:rPr>
                <w:rStyle w:val="afb"/>
                <w:i w:val="0"/>
              </w:rPr>
            </w:pPr>
            <w:r>
              <w:rPr>
                <w:rStyle w:val="afb"/>
                <w:b/>
                <w:i w:val="0"/>
              </w:rPr>
              <w:t xml:space="preserve">     </w:t>
            </w:r>
            <w:r w:rsidR="00E86E61" w:rsidRPr="00E86E61">
              <w:rPr>
                <w:rStyle w:val="afb"/>
                <w:b/>
                <w:i w:val="0"/>
              </w:rPr>
              <w:t>20</w:t>
            </w:r>
            <w:r w:rsidR="0000404A" w:rsidRPr="00E86E61">
              <w:rPr>
                <w:rStyle w:val="afb"/>
                <w:b/>
                <w:i w:val="0"/>
              </w:rPr>
              <w:t xml:space="preserve"> </w:t>
            </w:r>
            <w:r w:rsidR="00E86E61" w:rsidRPr="00E86E61">
              <w:rPr>
                <w:rStyle w:val="afb"/>
                <w:b/>
                <w:i w:val="0"/>
              </w:rPr>
              <w:t>сентября</w:t>
            </w:r>
            <w:r w:rsidR="0000404A" w:rsidRPr="00E86E61">
              <w:rPr>
                <w:rStyle w:val="afb"/>
                <w:b/>
                <w:i w:val="0"/>
              </w:rPr>
              <w:t xml:space="preserve"> </w:t>
            </w:r>
            <w:r w:rsidR="00C10719" w:rsidRPr="00E86E61">
              <w:rPr>
                <w:rStyle w:val="afb"/>
                <w:b/>
                <w:i w:val="0"/>
              </w:rPr>
              <w:t>202</w:t>
            </w:r>
            <w:r w:rsidR="00F34A9A" w:rsidRPr="00E86E61">
              <w:rPr>
                <w:rStyle w:val="afb"/>
                <w:b/>
                <w:i w:val="0"/>
              </w:rPr>
              <w:t>4</w:t>
            </w:r>
            <w:r w:rsidR="00C10719" w:rsidRPr="00E86E61">
              <w:rPr>
                <w:rStyle w:val="afb"/>
                <w:b/>
                <w:i w:val="0"/>
              </w:rPr>
              <w:t xml:space="preserve"> </w:t>
            </w:r>
            <w:proofErr w:type="gramStart"/>
            <w:r w:rsidR="00C10719" w:rsidRPr="00E86E61">
              <w:rPr>
                <w:rStyle w:val="afb"/>
                <w:b/>
                <w:i w:val="0"/>
              </w:rPr>
              <w:t>года</w:t>
            </w:r>
            <w:r w:rsidR="00C10719" w:rsidRPr="00E86E61">
              <w:rPr>
                <w:rStyle w:val="afb"/>
                <w:i w:val="0"/>
              </w:rPr>
              <w:t xml:space="preserve"> </w:t>
            </w:r>
            <w:r w:rsidR="00E86E61" w:rsidRPr="00E86E61">
              <w:rPr>
                <w:rStyle w:val="afb"/>
                <w:i w:val="0"/>
              </w:rPr>
              <w:t xml:space="preserve"> осуществляется</w:t>
            </w:r>
            <w:proofErr w:type="gramEnd"/>
            <w:r w:rsidR="00E86E61" w:rsidRPr="00E86E61">
              <w:rPr>
                <w:rStyle w:val="afb"/>
                <w:i w:val="0"/>
              </w:rPr>
              <w:t xml:space="preserve"> признание претендентов участниками продажи по минимально допустимой цене и </w:t>
            </w:r>
            <w:r w:rsidR="00E86E61" w:rsidRPr="00E86E61">
              <w:rPr>
                <w:rStyle w:val="afb"/>
                <w:b/>
                <w:i w:val="0"/>
              </w:rPr>
              <w:t>подведение ее итогов</w:t>
            </w:r>
            <w:r w:rsidR="00E86E61" w:rsidRPr="00E86E61">
              <w:rPr>
                <w:rStyle w:val="afb"/>
                <w:i w:val="0"/>
              </w:rPr>
              <w:t xml:space="preserve"> по адресу: Псковская область, Островский район, г. Остров, ул. </w:t>
            </w:r>
            <w:proofErr w:type="spellStart"/>
            <w:r w:rsidR="00CA08F7">
              <w:rPr>
                <w:rStyle w:val="afb"/>
                <w:i w:val="0"/>
              </w:rPr>
              <w:t>О.Молодогвардейцев</w:t>
            </w:r>
            <w:proofErr w:type="spellEnd"/>
            <w:r w:rsidR="00CA08F7">
              <w:rPr>
                <w:rStyle w:val="afb"/>
                <w:i w:val="0"/>
              </w:rPr>
              <w:t>, д.1, каб.26.</w:t>
            </w:r>
          </w:p>
          <w:p w:rsidR="0000404A" w:rsidRPr="00C638D9" w:rsidRDefault="00C638D9" w:rsidP="00C638D9">
            <w:pPr>
              <w:autoSpaceDE w:val="0"/>
              <w:autoSpaceDN w:val="0"/>
              <w:adjustRightInd w:val="0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Pr="00C638D9">
              <w:rPr>
                <w:rStyle w:val="afb"/>
                <w:i w:val="0"/>
              </w:rPr>
              <w:t>Протокол об итогах продажи имущества по минимально допустимой цене подписывается продавцом в день подведения итогов продажи.</w:t>
            </w:r>
          </w:p>
          <w:p w:rsidR="00C638D9" w:rsidRPr="00C638D9" w:rsidRDefault="00C638D9" w:rsidP="00C638D9">
            <w:pPr>
              <w:autoSpaceDE w:val="0"/>
              <w:autoSpaceDN w:val="0"/>
              <w:adjustRightInd w:val="0"/>
              <w:jc w:val="both"/>
              <w:rPr>
                <w:rStyle w:val="afb"/>
                <w:i w:val="0"/>
                <w:highlight w:val="yellow"/>
              </w:rPr>
            </w:pPr>
            <w:r w:rsidRPr="00C638D9">
              <w:rPr>
                <w:rStyle w:val="afb"/>
                <w:i w:val="0"/>
              </w:rPr>
              <w:t xml:space="preserve">      В течение одного часа со времени подписания протокола об итогах продажи имущества по минимально допустимой цене покупателю или лицу, признанному единственным участником продажи по минимально допустимой цене, направляется уведомление о признании его покупателем или единственным участником продажи по минимально допустимой цене с приложением этого протокола. </w:t>
            </w:r>
          </w:p>
          <w:p w:rsidR="00B666C9" w:rsidRDefault="00B666C9" w:rsidP="00C638D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0404A" w:rsidRPr="000C4B5A" w:rsidTr="00116E5C">
        <w:tc>
          <w:tcPr>
            <w:tcW w:w="10195" w:type="dxa"/>
          </w:tcPr>
          <w:p w:rsidR="0000404A" w:rsidRPr="00235A5E" w:rsidRDefault="006F018A" w:rsidP="0000404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20</w:t>
            </w:r>
            <w:r w:rsidR="0000404A" w:rsidRPr="00235A5E">
              <w:rPr>
                <w:b/>
              </w:rPr>
              <w:t>. Услов</w:t>
            </w:r>
            <w:r w:rsidR="002D5C07">
              <w:rPr>
                <w:b/>
              </w:rPr>
              <w:t xml:space="preserve">ия и сроки платежа, </w:t>
            </w:r>
            <w:r w:rsidR="0000404A" w:rsidRPr="00235A5E">
              <w:rPr>
                <w:b/>
              </w:rPr>
              <w:t>реквизиты счетов</w:t>
            </w:r>
            <w:r w:rsidR="002D5C07">
              <w:rPr>
                <w:b/>
              </w:rPr>
              <w:t xml:space="preserve"> Продавца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Default="0000404A" w:rsidP="0000404A">
            <w:pPr>
              <w:pStyle w:val="a6"/>
              <w:ind w:firstLine="567"/>
              <w:rPr>
                <w:b/>
              </w:rPr>
            </w:pPr>
            <w:r>
              <w:rPr>
                <w:b/>
              </w:rPr>
              <w:t>Реквизиты для оплаты</w:t>
            </w:r>
            <w:r w:rsidRPr="000C4B5A">
              <w:rPr>
                <w:b/>
              </w:rPr>
              <w:t xml:space="preserve"> имущества приобретаемого покупателем:</w:t>
            </w:r>
          </w:p>
          <w:p w:rsidR="0000404A" w:rsidRPr="00556F1D" w:rsidRDefault="0000404A" w:rsidP="0000404A">
            <w:pPr>
              <w:jc w:val="both"/>
            </w:pPr>
            <w:r>
              <w:t xml:space="preserve">ИНН 6013000841, КПП 601301001 </w:t>
            </w:r>
            <w:r w:rsidRPr="00556F1D">
              <w:t xml:space="preserve">УФК по </w:t>
            </w:r>
            <w:r>
              <w:t>Псковской области</w:t>
            </w:r>
            <w:r w:rsidRPr="00556F1D">
              <w:t xml:space="preserve"> (</w:t>
            </w:r>
            <w:r>
              <w:t>ИОМС КУМИ Островского района л/с 04573006060</w:t>
            </w:r>
            <w:r w:rsidRPr="00556F1D">
              <w:t xml:space="preserve">) 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 w:rsidRPr="00556F1D">
              <w:t xml:space="preserve">Банк получателя: Отделение </w:t>
            </w:r>
            <w:r>
              <w:t>Псков Банка России// УФК по Псковской области</w:t>
            </w:r>
            <w:r w:rsidRPr="00556F1D">
              <w:t xml:space="preserve"> г. </w:t>
            </w:r>
            <w:r>
              <w:t>Псков</w:t>
            </w:r>
          </w:p>
          <w:p w:rsidR="0000404A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>
              <w:t>Казначейский счет (р/с) 03100643000000015700, БИК 015805002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>
              <w:t>ЕКС (корсчет) 40102810145370000049</w:t>
            </w:r>
          </w:p>
          <w:p w:rsidR="0000404A" w:rsidRPr="00556F1D" w:rsidRDefault="0000404A" w:rsidP="0000404A">
            <w:pPr>
              <w:tabs>
                <w:tab w:val="center" w:pos="4153"/>
                <w:tab w:val="right" w:pos="8306"/>
              </w:tabs>
              <w:jc w:val="both"/>
            </w:pPr>
            <w:r>
              <w:t>КБК 914</w:t>
            </w:r>
            <w:r w:rsidRPr="00110218">
              <w:t xml:space="preserve"> 1 14 0</w:t>
            </w:r>
            <w:r w:rsidR="008E3283">
              <w:t>2</w:t>
            </w:r>
            <w:r>
              <w:t>05</w:t>
            </w:r>
            <w:r w:rsidR="008E3283">
              <w:t>3</w:t>
            </w:r>
            <w:r w:rsidRPr="00110218">
              <w:t xml:space="preserve"> 0</w:t>
            </w:r>
            <w:r>
              <w:t>5</w:t>
            </w:r>
            <w:r w:rsidRPr="00110218">
              <w:t xml:space="preserve"> 0000 410,</w:t>
            </w:r>
            <w:r>
              <w:t xml:space="preserve"> ОКТМО 58633000</w:t>
            </w:r>
          </w:p>
          <w:p w:rsidR="0000404A" w:rsidRDefault="0000404A" w:rsidP="0000404A">
            <w:pPr>
              <w:ind w:firstLine="502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00404A" w:rsidRPr="000C4B5A" w:rsidRDefault="00BA3EAE" w:rsidP="0000404A">
            <w:pPr>
              <w:pStyle w:val="a6"/>
              <w:ind w:firstLine="540"/>
            </w:pPr>
            <w:r>
              <w:rPr>
                <w:b/>
              </w:rPr>
              <w:t>Покупатель</w:t>
            </w:r>
            <w:r w:rsidR="0000404A" w:rsidRPr="000C4B5A">
              <w:rPr>
                <w:b/>
              </w:rPr>
              <w:t xml:space="preserve"> </w:t>
            </w:r>
            <w:r w:rsidR="0000404A" w:rsidRPr="000C4B5A">
              <w:t xml:space="preserve">муниципального имущества оплачивают стоимость приобретённого  имущества в течение </w:t>
            </w:r>
            <w:r w:rsidR="0000404A">
              <w:t xml:space="preserve">10 </w:t>
            </w:r>
            <w:r w:rsidR="0000404A" w:rsidRPr="000C4B5A">
              <w:t>дней с момента  заключения договора купли-продажи на условиях установленных договором купли-продажи</w:t>
            </w:r>
            <w:r w:rsidR="0000404A">
              <w:t xml:space="preserve"> единовременно в безналичном порядке </w:t>
            </w:r>
            <w:r w:rsidR="00D94245">
              <w:t xml:space="preserve">на счет Продавца </w:t>
            </w:r>
            <w:r w:rsidR="0000404A">
              <w:t>за вычетом за</w:t>
            </w:r>
            <w:r w:rsidR="00D94245">
              <w:t>датка</w:t>
            </w:r>
            <w:r w:rsidR="0000404A">
              <w:t>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235A5E" w:rsidRDefault="00A67EB1" w:rsidP="0000404A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="0000404A"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00404A" w:rsidRPr="000C4B5A" w:rsidTr="00116E5C">
        <w:tc>
          <w:tcPr>
            <w:tcW w:w="10195" w:type="dxa"/>
          </w:tcPr>
          <w:p w:rsidR="003565DB" w:rsidRDefault="00AA3132" w:rsidP="00697BEE">
            <w:pPr>
              <w:ind w:firstLine="567"/>
              <w:jc w:val="both"/>
              <w:rPr>
                <w:rStyle w:val="afb"/>
                <w:i w:val="0"/>
              </w:rPr>
            </w:pPr>
            <w:r w:rsidRPr="00AA3132">
              <w:rPr>
                <w:rStyle w:val="afb"/>
                <w:i w:val="0"/>
              </w:rPr>
              <w:t xml:space="preserve">Заключение договора купли-продажи муниципального имущества осуществляется в течение </w:t>
            </w:r>
            <w:r w:rsidRPr="00C26F8E">
              <w:rPr>
                <w:rStyle w:val="afb"/>
              </w:rPr>
              <w:t>пяти рабочих дней</w:t>
            </w:r>
            <w:r w:rsidRPr="00AA3132">
              <w:rPr>
                <w:rStyle w:val="afb"/>
                <w:i w:val="0"/>
              </w:rPr>
              <w:t xml:space="preserve"> со дня признания участника продажи покупателем либо лицом, признанным единственным участником продажи в случае, 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AA3132">
              <w:rPr>
                <w:rStyle w:val="afb"/>
                <w:i w:val="0"/>
              </w:rPr>
              <w:t>если заявку на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AA3132">
              <w:rPr>
                <w:rStyle w:val="afb"/>
                <w:i w:val="0"/>
              </w:rPr>
              <w:t>участие в продаже подало только одно лицо,</w:t>
            </w:r>
            <w:r w:rsidR="00136643">
              <w:rPr>
                <w:rStyle w:val="afb"/>
                <w:i w:val="0"/>
              </w:rPr>
              <w:t xml:space="preserve"> допущенное к участию в продаже</w:t>
            </w:r>
            <w:r w:rsidRPr="00AA3132">
              <w:rPr>
                <w:rStyle w:val="afb"/>
                <w:i w:val="0"/>
              </w:rPr>
              <w:t xml:space="preserve">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</w:t>
            </w:r>
          </w:p>
          <w:p w:rsidR="00697BEE" w:rsidRPr="00556F1D" w:rsidRDefault="00697BEE" w:rsidP="00697BEE">
            <w:pPr>
              <w:ind w:firstLine="567"/>
              <w:jc w:val="both"/>
            </w:pPr>
            <w:r w:rsidRPr="00B666C9">
              <w:t>При</w:t>
            </w:r>
            <w:r w:rsidR="008E2EF1">
              <w:t xml:space="preserve"> уклонении или отказе покупателя, либо лица</w:t>
            </w:r>
            <w:r w:rsidRPr="00B666C9">
              <w:t xml:space="preserve"> </w:t>
            </w:r>
            <w:r w:rsidR="008E2EF1" w:rsidRPr="008E2EF1">
              <w:rPr>
                <w:rStyle w:val="afb"/>
                <w:i w:val="0"/>
              </w:rPr>
              <w:t>признанного единственным участником продажи</w:t>
            </w:r>
            <w:r w:rsidR="008E2EF1">
              <w:rPr>
                <w:rStyle w:val="afb"/>
                <w:i w:val="0"/>
              </w:rPr>
              <w:t xml:space="preserve"> </w:t>
            </w:r>
            <w:r w:rsidRPr="008E2EF1">
              <w:rPr>
                <w:rStyle w:val="afb"/>
                <w:i w:val="0"/>
              </w:rPr>
              <w:t>от</w:t>
            </w:r>
            <w:r w:rsidRPr="00B666C9">
              <w:t xml:space="preserve"> заключения в установленный срок договора купли-продажи </w:t>
            </w:r>
            <w:proofErr w:type="gramStart"/>
            <w:r w:rsidRPr="00B666C9">
              <w:t>и</w:t>
            </w:r>
            <w:r w:rsidR="00821674">
              <w:t xml:space="preserve">мущества </w:t>
            </w:r>
            <w:r w:rsidRPr="00B666C9">
              <w:t xml:space="preserve"> задаток</w:t>
            </w:r>
            <w:proofErr w:type="gramEnd"/>
            <w:r w:rsidRPr="00B666C9">
              <w:t xml:space="preserve"> ему не возвращается</w:t>
            </w:r>
            <w:r>
              <w:t>.</w:t>
            </w:r>
          </w:p>
          <w:p w:rsidR="0000404A" w:rsidRDefault="0000404A" w:rsidP="0000404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  <w:p w:rsidR="005B0A81" w:rsidRPr="00CD1E02" w:rsidRDefault="005B0A81" w:rsidP="0000404A">
            <w:pPr>
              <w:autoSpaceDE w:val="0"/>
              <w:autoSpaceDN w:val="0"/>
              <w:adjustRightInd w:val="0"/>
              <w:ind w:firstLine="567"/>
              <w:jc w:val="both"/>
            </w:pPr>
            <w:r w:rsidRPr="004C3909">
              <w:rPr>
                <w:b/>
              </w:rPr>
              <w:t>В случае, если Покупатель (юридическое лицо или индивидуальный предприниматель), является налоговым агентом, уплата НДС в соответствии с пунктом 3 статьи 161 Налогового кодекса Российской Федерации осуществляется Покупателем.</w:t>
            </w:r>
          </w:p>
        </w:tc>
      </w:tr>
      <w:tr w:rsidR="0000404A" w:rsidRPr="000C4B5A" w:rsidTr="00116E5C">
        <w:tc>
          <w:tcPr>
            <w:tcW w:w="10195" w:type="dxa"/>
          </w:tcPr>
          <w:p w:rsidR="0000404A" w:rsidRPr="000C4B5A" w:rsidRDefault="0079357A" w:rsidP="00DD3C4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0404A"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DD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минимально допустимой цене</w:t>
            </w:r>
            <w:r w:rsidR="0000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404A"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признается несостоявшейся</w:t>
            </w:r>
            <w:r w:rsidR="0000404A"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00404A" w:rsidRPr="000C4B5A" w:rsidTr="00116E5C">
        <w:tc>
          <w:tcPr>
            <w:tcW w:w="10195" w:type="dxa"/>
          </w:tcPr>
          <w:p w:rsidR="00557FD0" w:rsidRDefault="00593AAD" w:rsidP="00593AAD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557FD0">
              <w:rPr>
                <w:bCs/>
              </w:rPr>
              <w:t xml:space="preserve">- </w:t>
            </w:r>
            <w:r w:rsidR="00557FD0" w:rsidRPr="00557FD0">
              <w:rPr>
                <w:rStyle w:val="afb"/>
                <w:i w:val="0"/>
              </w:rPr>
              <w:t>не было подано ни одной заявки на участие либо ни один из претендентов не признан участником;</w:t>
            </w:r>
          </w:p>
          <w:p w:rsidR="0000404A" w:rsidRPr="00557FD0" w:rsidRDefault="00557FD0" w:rsidP="00593AAD">
            <w:pPr>
              <w:autoSpaceDE w:val="0"/>
              <w:autoSpaceDN w:val="0"/>
              <w:adjustRightInd w:val="0"/>
              <w:jc w:val="both"/>
              <w:rPr>
                <w:rStyle w:val="afb"/>
                <w:i w:val="0"/>
                <w:highlight w:val="yellow"/>
              </w:rPr>
            </w:pPr>
            <w:r w:rsidRPr="00557FD0">
              <w:rPr>
                <w:rStyle w:val="afb"/>
                <w:i w:val="0"/>
              </w:rPr>
              <w:t>- лицо, признанное единственным участником продажи по минимально допустимой цене, отказалось от заключения договора купли-продажи.</w:t>
            </w:r>
          </w:p>
        </w:tc>
      </w:tr>
      <w:tr w:rsidR="00E00759" w:rsidRPr="000C4B5A" w:rsidTr="000D29DA">
        <w:trPr>
          <w:trHeight w:val="334"/>
        </w:trPr>
        <w:tc>
          <w:tcPr>
            <w:tcW w:w="10195" w:type="dxa"/>
          </w:tcPr>
          <w:p w:rsidR="00E00759" w:rsidRDefault="00C55276" w:rsidP="00593AAD">
            <w:pPr>
              <w:pStyle w:val="af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93AAD">
              <w:rPr>
                <w:rFonts w:ascii="Times New Roman" w:hAnsi="Times New Roman" w:cs="Times New Roman"/>
                <w:b/>
                <w:sz w:val="24"/>
                <w:szCs w:val="24"/>
              </w:rPr>
              <w:t>23. Отмена продажи</w:t>
            </w:r>
            <w:r w:rsidR="00E0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внесение изменений в извещение о проведении </w:t>
            </w:r>
            <w:r w:rsidR="00F43854">
              <w:rPr>
                <w:rFonts w:ascii="Times New Roman" w:hAnsi="Times New Roman" w:cs="Times New Roman"/>
                <w:b/>
                <w:sz w:val="24"/>
                <w:szCs w:val="24"/>
              </w:rPr>
              <w:t>продажи по минимально допустимой цене</w:t>
            </w:r>
            <w:r w:rsidR="00E0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E00759" w:rsidRPr="000C4B5A" w:rsidTr="000D29DA">
        <w:trPr>
          <w:trHeight w:val="334"/>
        </w:trPr>
        <w:tc>
          <w:tcPr>
            <w:tcW w:w="10195" w:type="dxa"/>
          </w:tcPr>
          <w:p w:rsidR="00E00759" w:rsidRPr="00817FE6" w:rsidRDefault="00F43854" w:rsidP="00212ACC">
            <w:pPr>
              <w:pStyle w:val="af7"/>
              <w:shd w:val="clear" w:color="auto" w:fill="FFFFFF"/>
              <w:ind w:left="22" w:firstLine="142"/>
              <w:jc w:val="both"/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</w:t>
            </w:r>
            <w:r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Продавец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вправе </w:t>
            </w:r>
            <w:r w:rsidR="00D40C13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отказаться от проведения продажи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чем за три</w:t>
            </w:r>
            <w:r w:rsidR="00D40C13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дня до даты проведения торгов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. При этом задатки возвращаются заявителям в течение 5 дней с даты публикации извещения об отказе от проведения </w:t>
            </w:r>
            <w:r w:rsidR="00D40C13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продажи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официальных сайтах торгов.                                                        Оператор извещает претендентов об отказе П</w:t>
            </w:r>
            <w:r w:rsidR="006F0D60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родавца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торгов от проведения </w:t>
            </w:r>
            <w:r w:rsidR="00D40C13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>продажи</w:t>
            </w:r>
            <w:r w:rsidR="00E00759" w:rsidRPr="00817FE6">
              <w:rPr>
                <w:rStyle w:val="af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E00759" w:rsidRPr="00817FE6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817FE6">
              <w:rPr>
                <w:rStyle w:val="afb"/>
                <w:i w:val="0"/>
              </w:rPr>
              <w:t xml:space="preserve">      </w:t>
            </w:r>
            <w:r w:rsidR="00E00759" w:rsidRPr="00817FE6">
              <w:rPr>
                <w:rStyle w:val="afb"/>
                <w:i w:val="0"/>
              </w:rPr>
              <w:t>Продавец вправе:</w:t>
            </w:r>
          </w:p>
          <w:p w:rsidR="00E00759" w:rsidRPr="00817FE6" w:rsidRDefault="00E00759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817FE6">
              <w:rPr>
                <w:rStyle w:val="afb"/>
                <w:i w:val="0"/>
              </w:rPr>
              <w:t xml:space="preserve">-принять решение о внесении изменений в извещение о проведении </w:t>
            </w:r>
            <w:proofErr w:type="gramStart"/>
            <w:r w:rsidR="00D40C13" w:rsidRPr="00817FE6">
              <w:rPr>
                <w:rStyle w:val="afb"/>
                <w:i w:val="0"/>
              </w:rPr>
              <w:t>продажи</w:t>
            </w:r>
            <w:r w:rsidRPr="00817FE6">
              <w:rPr>
                <w:rStyle w:val="afb"/>
                <w:i w:val="0"/>
              </w:rPr>
              <w:t xml:space="preserve">  не</w:t>
            </w:r>
            <w:proofErr w:type="gramEnd"/>
            <w:r w:rsidRPr="00817FE6">
              <w:rPr>
                <w:rStyle w:val="afb"/>
                <w:i w:val="0"/>
              </w:rPr>
              <w:t xml:space="preserve"> позднее, чем за 5 дней до даты окончания срока под</w:t>
            </w:r>
            <w:r w:rsidR="00D40C13" w:rsidRPr="00817FE6">
              <w:rPr>
                <w:rStyle w:val="afb"/>
                <w:i w:val="0"/>
              </w:rPr>
              <w:t>ачи заявок на участие в торгах</w:t>
            </w:r>
            <w:r w:rsidRPr="00817FE6">
              <w:rPr>
                <w:rStyle w:val="afb"/>
                <w:i w:val="0"/>
              </w:rPr>
              <w:t>.</w:t>
            </w:r>
          </w:p>
          <w:p w:rsidR="00E00759" w:rsidRPr="00301DF9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 w:rsidRPr="00817FE6">
              <w:rPr>
                <w:rStyle w:val="afb"/>
                <w:i w:val="0"/>
              </w:rPr>
              <w:t xml:space="preserve">      </w:t>
            </w:r>
            <w:r w:rsidR="00E00759" w:rsidRPr="00817FE6">
              <w:rPr>
                <w:rStyle w:val="afb"/>
                <w:i w:val="0"/>
              </w:rPr>
              <w:t xml:space="preserve">При этом изменения, внесенные в </w:t>
            </w:r>
            <w:r w:rsidR="00301DF9" w:rsidRPr="00817FE6">
              <w:rPr>
                <w:rStyle w:val="afb"/>
                <w:i w:val="0"/>
              </w:rPr>
              <w:t>изв</w:t>
            </w:r>
            <w:r w:rsidR="00D40C13" w:rsidRPr="00817FE6">
              <w:rPr>
                <w:rStyle w:val="afb"/>
                <w:i w:val="0"/>
              </w:rPr>
              <w:t xml:space="preserve">ещение о проведении </w:t>
            </w:r>
            <w:proofErr w:type="gramStart"/>
            <w:r w:rsidR="00D40C13" w:rsidRPr="00817FE6">
              <w:rPr>
                <w:rStyle w:val="afb"/>
                <w:i w:val="0"/>
              </w:rPr>
              <w:t>продажи</w:t>
            </w:r>
            <w:proofErr w:type="gramEnd"/>
            <w:r w:rsidR="00D40C13" w:rsidRPr="00817FE6">
              <w:rPr>
                <w:rStyle w:val="afb"/>
                <w:i w:val="0"/>
              </w:rPr>
              <w:t xml:space="preserve"> </w:t>
            </w:r>
            <w:r w:rsidR="00E00759" w:rsidRPr="00817FE6">
              <w:rPr>
                <w:rStyle w:val="afb"/>
                <w:i w:val="0"/>
              </w:rPr>
              <w:t>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  <w:r w:rsidR="00927800">
              <w:rPr>
                <w:rStyle w:val="afb"/>
                <w:i w:val="0"/>
              </w:rPr>
              <w:t xml:space="preserve">  </w:t>
            </w:r>
          </w:p>
          <w:p w:rsidR="00E00759" w:rsidRPr="00301DF9" w:rsidRDefault="00A65B21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="00E00759" w:rsidRPr="00301DF9">
              <w:rPr>
                <w:rStyle w:val="afb"/>
                <w:i w:val="0"/>
              </w:rPr>
              <w:t>При внесении изменений, срок под</w:t>
            </w:r>
            <w:r w:rsidR="00D40C13">
              <w:rPr>
                <w:rStyle w:val="afb"/>
                <w:i w:val="0"/>
              </w:rPr>
              <w:t>ачи заявок на участие в продаже</w:t>
            </w:r>
            <w:r w:rsidR="00E00759" w:rsidRPr="00301DF9">
              <w:rPr>
                <w:rStyle w:val="afb"/>
                <w:i w:val="0"/>
              </w:rPr>
              <w:t xml:space="preserve"> продлевается таким образом, чтобы с даты размещения на официальных сайтах торгов внесенных изменений до даты окончания под</w:t>
            </w:r>
            <w:r w:rsidR="00D40C13">
              <w:rPr>
                <w:rStyle w:val="afb"/>
                <w:i w:val="0"/>
              </w:rPr>
              <w:t>ачи заявок на участие в торгах</w:t>
            </w:r>
            <w:r w:rsidR="00FA76B9">
              <w:rPr>
                <w:rStyle w:val="afb"/>
                <w:i w:val="0"/>
              </w:rPr>
              <w:t xml:space="preserve"> составлял не менее </w:t>
            </w:r>
            <w:r w:rsidR="00E00759" w:rsidRPr="00301DF9">
              <w:rPr>
                <w:rStyle w:val="afb"/>
                <w:i w:val="0"/>
              </w:rPr>
              <w:t>5</w:t>
            </w:r>
            <w:r w:rsidR="00FA76B9">
              <w:rPr>
                <w:rStyle w:val="afb"/>
                <w:i w:val="0"/>
              </w:rPr>
              <w:t>0</w:t>
            </w:r>
            <w:r w:rsidR="00E00759" w:rsidRPr="00301DF9">
              <w:rPr>
                <w:rStyle w:val="afb"/>
                <w:i w:val="0"/>
              </w:rPr>
              <w:t xml:space="preserve"> дней.</w:t>
            </w:r>
          </w:p>
          <w:p w:rsidR="00E00759" w:rsidRPr="00301DF9" w:rsidRDefault="00CB6DA2" w:rsidP="00212ACC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lastRenderedPageBreak/>
              <w:t xml:space="preserve">   </w:t>
            </w:r>
            <w:r w:rsidR="00C55276">
              <w:rPr>
                <w:rStyle w:val="afb"/>
                <w:i w:val="0"/>
              </w:rPr>
              <w:t xml:space="preserve">  </w:t>
            </w:r>
            <w:r w:rsidR="00E00759" w:rsidRPr="00301DF9">
              <w:rPr>
                <w:rStyle w:val="afb"/>
                <w:i w:val="0"/>
              </w:rPr>
              <w:t xml:space="preserve">При этом </w:t>
            </w:r>
            <w:r w:rsidR="00301DF9">
              <w:rPr>
                <w:rStyle w:val="afb"/>
                <w:i w:val="0"/>
              </w:rPr>
              <w:t>П</w:t>
            </w:r>
            <w:r w:rsidR="00BE7F04">
              <w:rPr>
                <w:rStyle w:val="afb"/>
                <w:i w:val="0"/>
              </w:rPr>
              <w:t xml:space="preserve">родавец </w:t>
            </w:r>
            <w:r w:rsidR="00E00759" w:rsidRPr="00301DF9">
              <w:rPr>
                <w:rStyle w:val="afb"/>
                <w:i w:val="0"/>
              </w:rPr>
              <w:t xml:space="preserve">торгов не несет </w:t>
            </w:r>
            <w:r w:rsidR="00E41C02">
              <w:rPr>
                <w:rStyle w:val="afb"/>
                <w:i w:val="0"/>
              </w:rPr>
              <w:t>ответственность в случае, если п</w:t>
            </w:r>
            <w:r w:rsidR="00E00759" w:rsidRPr="00301DF9">
              <w:rPr>
                <w:rStyle w:val="afb"/>
                <w:i w:val="0"/>
              </w:rPr>
              <w:t xml:space="preserve">ретендент не ознакомился с изменениями, внесенными в </w:t>
            </w:r>
            <w:r w:rsidR="00D40C13">
              <w:rPr>
                <w:rStyle w:val="afb"/>
                <w:i w:val="0"/>
              </w:rPr>
              <w:t>извещение о проведении продажи</w:t>
            </w:r>
            <w:r w:rsidR="00E00759" w:rsidRPr="00301DF9">
              <w:rPr>
                <w:rStyle w:val="afb"/>
                <w:i w:val="0"/>
              </w:rPr>
              <w:t>, размещенными надлежащим образом.</w:t>
            </w:r>
          </w:p>
          <w:p w:rsidR="00E00759" w:rsidRPr="00301DF9" w:rsidRDefault="00CB6DA2" w:rsidP="004F413E">
            <w:pPr>
              <w:shd w:val="clear" w:color="auto" w:fill="FFFFFF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</w:t>
            </w:r>
            <w:r w:rsidR="00E00759" w:rsidRPr="00301DF9">
              <w:rPr>
                <w:rStyle w:val="afb"/>
                <w:i w:val="0"/>
              </w:rPr>
              <w:t>Оператор прио</w:t>
            </w:r>
            <w:r w:rsidR="00D40C13">
              <w:rPr>
                <w:rStyle w:val="afb"/>
                <w:i w:val="0"/>
              </w:rPr>
              <w:t xml:space="preserve">станавливает проведение продажи </w:t>
            </w:r>
            <w:r w:rsidR="00E00759" w:rsidRPr="00301DF9">
              <w:rPr>
                <w:rStyle w:val="afb"/>
                <w:i w:val="0"/>
              </w:rPr>
              <w:t xml:space="preserve">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</w:t>
            </w:r>
            <w:r w:rsidR="00D40C13">
              <w:rPr>
                <w:rStyle w:val="afb"/>
                <w:i w:val="0"/>
              </w:rPr>
              <w:t>продажи</w:t>
            </w:r>
            <w:r w:rsidR="00E00759" w:rsidRPr="00301DF9">
              <w:rPr>
                <w:rStyle w:val="afb"/>
                <w:i w:val="0"/>
              </w:rPr>
              <w:t xml:space="preserve"> начинается с </w:t>
            </w:r>
            <w:r w:rsidR="00D40C13">
              <w:rPr>
                <w:rStyle w:val="afb"/>
                <w:i w:val="0"/>
              </w:rPr>
              <w:t>того момента, на котором продажа</w:t>
            </w:r>
            <w:r w:rsidR="00E00759" w:rsidRPr="00301DF9">
              <w:rPr>
                <w:rStyle w:val="afb"/>
                <w:i w:val="0"/>
              </w:rPr>
              <w:t xml:space="preserve"> был</w:t>
            </w:r>
            <w:r w:rsidR="00D40C13">
              <w:rPr>
                <w:rStyle w:val="afb"/>
                <w:i w:val="0"/>
              </w:rPr>
              <w:t>а</w:t>
            </w:r>
            <w:r w:rsidR="00E00759" w:rsidRPr="00301DF9">
              <w:rPr>
                <w:rStyle w:val="afb"/>
                <w:i w:val="0"/>
              </w:rPr>
              <w:t xml:space="preserve"> прерван</w:t>
            </w:r>
            <w:r w:rsidR="00D40C13">
              <w:rPr>
                <w:rStyle w:val="afb"/>
                <w:i w:val="0"/>
              </w:rPr>
              <w:t>а</w:t>
            </w:r>
            <w:r w:rsidR="00E00759" w:rsidRPr="00301DF9">
              <w:rPr>
                <w:rStyle w:val="afb"/>
                <w:i w:val="0"/>
              </w:rPr>
              <w:t>.</w:t>
            </w:r>
          </w:p>
          <w:p w:rsidR="00E00759" w:rsidRPr="00301DF9" w:rsidRDefault="00E73BC2" w:rsidP="004F413E">
            <w:pPr>
              <w:shd w:val="clear" w:color="auto" w:fill="FFFFFF"/>
              <w:spacing w:after="100" w:afterAutospacing="1"/>
              <w:jc w:val="both"/>
              <w:rPr>
                <w:rStyle w:val="afb"/>
                <w:i w:val="0"/>
              </w:rPr>
            </w:pPr>
            <w:r>
              <w:rPr>
                <w:rStyle w:val="afb"/>
                <w:i w:val="0"/>
              </w:rPr>
              <w:t xml:space="preserve">      </w:t>
            </w:r>
            <w:r w:rsidR="00E00759" w:rsidRPr="00301DF9">
              <w:rPr>
                <w:rStyle w:val="afb"/>
                <w:i w:val="0"/>
              </w:rPr>
              <w:t xml:space="preserve">В течение одного часа со </w:t>
            </w:r>
            <w:r w:rsidR="00D40C13">
              <w:rPr>
                <w:rStyle w:val="afb"/>
                <w:i w:val="0"/>
              </w:rPr>
              <w:t>времени приостановления продажи</w:t>
            </w:r>
            <w:r w:rsidR="00E00759" w:rsidRPr="00301DF9">
              <w:rPr>
                <w:rStyle w:val="afb"/>
                <w:i w:val="0"/>
              </w:rPr>
              <w:t xml:space="preserve"> Оператор размещает на электронной площадке информацию о </w:t>
            </w:r>
            <w:r w:rsidR="00D40C13">
              <w:rPr>
                <w:rStyle w:val="afb"/>
                <w:i w:val="0"/>
              </w:rPr>
              <w:t>причине приостановления торгов</w:t>
            </w:r>
            <w:r w:rsidR="00E00759" w:rsidRPr="00301DF9">
              <w:rPr>
                <w:rStyle w:val="afb"/>
                <w:i w:val="0"/>
              </w:rPr>
              <w:t>, времени приостан</w:t>
            </w:r>
            <w:r w:rsidR="00D40C13">
              <w:rPr>
                <w:rStyle w:val="afb"/>
                <w:i w:val="0"/>
              </w:rPr>
              <w:t>овления и возобновления продажи</w:t>
            </w:r>
            <w:r w:rsidR="00E00759" w:rsidRPr="00301DF9">
              <w:rPr>
                <w:rStyle w:val="afb"/>
                <w:i w:val="0"/>
              </w:rPr>
              <w:t>, уведомляет об этом участников, а также направляет указанную информацию</w:t>
            </w:r>
            <w:r w:rsidR="00554F22">
              <w:rPr>
                <w:rStyle w:val="afb"/>
                <w:i w:val="0"/>
              </w:rPr>
              <w:t xml:space="preserve"> Продавцу </w:t>
            </w:r>
            <w:r w:rsidR="00E00759" w:rsidRPr="00301DF9">
              <w:rPr>
                <w:rStyle w:val="afb"/>
                <w:i w:val="0"/>
              </w:rPr>
              <w:t>торгов для внесен</w:t>
            </w:r>
            <w:r w:rsidR="00D40C13">
              <w:rPr>
                <w:rStyle w:val="afb"/>
                <w:i w:val="0"/>
              </w:rPr>
              <w:t>ия в протокол об итогах продажи</w:t>
            </w:r>
            <w:r w:rsidR="00E00759" w:rsidRPr="00301DF9">
              <w:rPr>
                <w:rStyle w:val="afb"/>
                <w:i w:val="0"/>
              </w:rPr>
              <w:t>.</w:t>
            </w:r>
          </w:p>
        </w:tc>
      </w:tr>
      <w:tr w:rsidR="0000404A" w:rsidRPr="000C4B5A" w:rsidTr="000D29DA">
        <w:trPr>
          <w:trHeight w:val="334"/>
        </w:trPr>
        <w:tc>
          <w:tcPr>
            <w:tcW w:w="10195" w:type="dxa"/>
          </w:tcPr>
          <w:p w:rsidR="0000404A" w:rsidRPr="000D29DA" w:rsidRDefault="00264064" w:rsidP="000D29DA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00404A"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264064" w:rsidRPr="000C4B5A" w:rsidTr="000D29DA">
        <w:trPr>
          <w:trHeight w:val="334"/>
        </w:trPr>
        <w:tc>
          <w:tcPr>
            <w:tcW w:w="10195" w:type="dxa"/>
          </w:tcPr>
          <w:tbl>
            <w:tblPr>
              <w:tblStyle w:val="af3"/>
              <w:tblpPr w:leftFromText="180" w:rightFromText="180" w:vertAnchor="text" w:horzAnchor="margin" w:tblpX="-34" w:tblpY="27"/>
              <w:tblOverlap w:val="never"/>
              <w:tblW w:w="10060" w:type="dxa"/>
              <w:tblLook w:val="01E0" w:firstRow="1" w:lastRow="1" w:firstColumn="1" w:lastColumn="1" w:noHBand="0" w:noVBand="0"/>
            </w:tblPr>
            <w:tblGrid>
              <w:gridCol w:w="3823"/>
              <w:gridCol w:w="3260"/>
              <w:gridCol w:w="2977"/>
            </w:tblGrid>
            <w:tr w:rsidR="00504BDF" w:rsidTr="00D44CAD">
              <w:trPr>
                <w:trHeight w:val="4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BDF" w:rsidRDefault="00504BDF" w:rsidP="00504BDF">
                  <w:pPr>
                    <w:ind w:left="87"/>
                    <w:jc w:val="both"/>
                  </w:pPr>
                  <w:r>
                    <w:t xml:space="preserve">Способ приватизации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BDF" w:rsidRDefault="00504BDF" w:rsidP="00504BDF">
                  <w:pPr>
                    <w:jc w:val="both"/>
                  </w:pPr>
                  <w:r>
                    <w:t xml:space="preserve">         Дата</w:t>
                  </w:r>
                  <w:r w:rsidR="00377754">
                    <w:t xml:space="preserve">  торгов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BDF" w:rsidRDefault="00504BDF" w:rsidP="00504BD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Итоги торгов</w:t>
                  </w:r>
                </w:p>
              </w:tc>
            </w:tr>
            <w:tr w:rsidR="00504BDF" w:rsidTr="00D44CAD">
              <w:trPr>
                <w:trHeight w:val="190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BDF" w:rsidRDefault="00504BDF" w:rsidP="00504BDF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Аукцион с открытой формой подачи предложений о цене в электронной форме</w:t>
                  </w:r>
                </w:p>
                <w:p w:rsidR="00504BDF" w:rsidRDefault="00504BDF" w:rsidP="00504BDF">
                  <w:pPr>
                    <w:rPr>
                      <w:rFonts w:ascii="Times New Roman CYR" w:hAnsi="Times New Roman CYR" w:cs="Times New Roman CYR"/>
                    </w:rPr>
                  </w:pPr>
                </w:p>
                <w:p w:rsidR="00504BDF" w:rsidRDefault="00504BDF" w:rsidP="00504BDF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4BDF" w:rsidRDefault="00504BDF" w:rsidP="00504BDF">
                  <w:r>
                    <w:t xml:space="preserve">            24.06.2024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BDF" w:rsidRDefault="00504BDF" w:rsidP="00504BDF">
                  <w:pPr>
                    <w:tabs>
                      <w:tab w:val="left" w:pos="742"/>
                    </w:tabs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 окончании срока подачи заявок на 19.06.2024 не было подано ни одной заявки по Лоту №1 и Лоту №2. Аукцион по Лоту №1 и Лоту №2, признан несостоявшимся.</w:t>
                  </w:r>
                </w:p>
                <w:p w:rsidR="00504BDF" w:rsidRDefault="00504BDF" w:rsidP="00504BDF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383E1D" w:rsidTr="00D44CAD">
              <w:trPr>
                <w:trHeight w:val="190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E1D" w:rsidRDefault="00377754" w:rsidP="00504BDF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Продажа посредством публичного предложения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E1D" w:rsidRDefault="00136643" w:rsidP="00504BDF">
                  <w:r>
                    <w:t xml:space="preserve">             </w:t>
                  </w:r>
                  <w:r w:rsidR="00377754">
                    <w:t>29.07.2024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754" w:rsidRDefault="00377754" w:rsidP="00377754">
                  <w:pPr>
                    <w:tabs>
                      <w:tab w:val="left" w:pos="742"/>
                    </w:tabs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 окончании срока подачи заявок на 23.07.2024 не было подано ни одной заявки по Лоту №1 и Лоту №2. Продажа по Лоту №1 и Лоту №2, признана несостоявшейся.</w:t>
                  </w:r>
                </w:p>
                <w:p w:rsidR="00383E1D" w:rsidRDefault="00383E1D" w:rsidP="00504BDF">
                  <w:pPr>
                    <w:tabs>
                      <w:tab w:val="left" w:pos="742"/>
                    </w:tabs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264064" w:rsidRPr="00E712ED" w:rsidRDefault="00264064" w:rsidP="00E712ED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770" w:rsidRDefault="00BF5770" w:rsidP="00BF5770">
      <w:pPr>
        <w:rPr>
          <w:i/>
        </w:rPr>
      </w:pPr>
    </w:p>
    <w:p w:rsidR="00BF5770" w:rsidRPr="00AE5EF0" w:rsidRDefault="007854E1" w:rsidP="005F7FB9">
      <w:pPr>
        <w:pStyle w:val="a6"/>
        <w:ind w:firstLine="708"/>
        <w:rPr>
          <w:b/>
        </w:rPr>
      </w:pPr>
      <w:r w:rsidRPr="00AE5EF0">
        <w:rPr>
          <w:b/>
        </w:rPr>
        <w:t>Перечень приложений: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Фо</w:t>
      </w:r>
      <w:r w:rsidR="001658F4">
        <w:t>рма заявки на участие в продаже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О</w:t>
      </w:r>
      <w:r w:rsidR="00D969B0" w:rsidRPr="00AE5EF0">
        <w:t>пись документов для участия</w:t>
      </w:r>
      <w:r w:rsidR="001658F4">
        <w:t xml:space="preserve"> в продаже</w:t>
      </w:r>
    </w:p>
    <w:p w:rsidR="007854E1" w:rsidRPr="00AE5EF0" w:rsidRDefault="007854E1" w:rsidP="007854E1">
      <w:pPr>
        <w:pStyle w:val="a6"/>
        <w:numPr>
          <w:ilvl w:val="0"/>
          <w:numId w:val="21"/>
        </w:numPr>
      </w:pPr>
      <w:r w:rsidRPr="00AE5EF0">
        <w:t>Проект договора купли-продажи</w:t>
      </w:r>
    </w:p>
    <w:p w:rsidR="004D2E7A" w:rsidRPr="00AE5EF0" w:rsidRDefault="004D2E7A">
      <w:r w:rsidRPr="00AE5EF0">
        <w:br w:type="page"/>
      </w:r>
    </w:p>
    <w:p w:rsidR="00974E4C" w:rsidRPr="001D4F71" w:rsidRDefault="00974E4C" w:rsidP="00974E4C">
      <w:pPr>
        <w:jc w:val="right"/>
      </w:pPr>
      <w:r w:rsidRPr="001D4F71">
        <w:lastRenderedPageBreak/>
        <w:t>Приложение № 1 - форма заявки </w:t>
      </w:r>
    </w:p>
    <w:p w:rsidR="00974E4C" w:rsidRPr="00B2009A" w:rsidRDefault="00974E4C" w:rsidP="00974E4C">
      <w:pPr>
        <w:pStyle w:val="a6"/>
        <w:ind w:firstLine="708"/>
        <w:rPr>
          <w:b/>
        </w:rPr>
      </w:pPr>
    </w:p>
    <w:p w:rsidR="00974E4C" w:rsidRDefault="00974E4C" w:rsidP="00974E4C">
      <w:pPr>
        <w:autoSpaceDE w:val="0"/>
        <w:autoSpaceDN w:val="0"/>
        <w:adjustRightInd w:val="0"/>
        <w:jc w:val="center"/>
      </w:pPr>
      <w:r>
        <w:t xml:space="preserve">ЗАЯВКА НА УЧАСТИЕ В ПРОДАЖЕ ИМУЩЕСТВА </w:t>
      </w:r>
      <w:r w:rsidR="00E2260E">
        <w:t>ПО МИНИМАЛЬНО ДОПУСТИМОЙ ЦЕНЕ</w:t>
      </w:r>
      <w:r>
        <w:t xml:space="preserve"> В ЭЛЕКТРОННОЙ ФОРМЕ</w:t>
      </w:r>
    </w:p>
    <w:p w:rsidR="00974E4C" w:rsidRDefault="00974E4C" w:rsidP="00974E4C">
      <w:pPr>
        <w:jc w:val="center"/>
      </w:pPr>
    </w:p>
    <w:p w:rsidR="00974E4C" w:rsidRDefault="00974E4C" w:rsidP="00974E4C">
      <w:pPr>
        <w:jc w:val="center"/>
      </w:pPr>
      <w:r>
        <w:t>в соответствии с информационным сообщением № ______ по лоту № _____</w:t>
      </w:r>
    </w:p>
    <w:p w:rsidR="00974E4C" w:rsidRDefault="00974E4C" w:rsidP="00974E4C">
      <w:pPr>
        <w:jc w:val="both"/>
      </w:pPr>
      <w:r>
        <w:t xml:space="preserve">                         </w:t>
      </w:r>
    </w:p>
    <w:p w:rsidR="00974E4C" w:rsidRDefault="00974E4C" w:rsidP="00974E4C">
      <w:pPr>
        <w:jc w:val="both"/>
      </w:pPr>
      <w:r>
        <w:t xml:space="preserve">   "______" ____________ 20__ г.</w:t>
      </w:r>
    </w:p>
    <w:p w:rsidR="00974E4C" w:rsidRDefault="00974E4C" w:rsidP="00974E4C">
      <w:pPr>
        <w:widowControl w:val="0"/>
        <w:jc w:val="both"/>
        <w:rPr>
          <w:i/>
        </w:rPr>
      </w:pPr>
    </w:p>
    <w:p w:rsidR="00974E4C" w:rsidRDefault="00974E4C" w:rsidP="00974E4C">
      <w:pPr>
        <w:widowControl w:val="0"/>
        <w:jc w:val="both"/>
        <w:rPr>
          <w:i/>
        </w:rPr>
      </w:pPr>
      <w:r>
        <w:rPr>
          <w:i/>
        </w:rPr>
        <w:t>заполняется юридическим лицом:</w:t>
      </w:r>
    </w:p>
    <w:p w:rsidR="00974E4C" w:rsidRDefault="00974E4C" w:rsidP="00974E4C">
      <w:pPr>
        <w:pBdr>
          <w:bottom w:val="single" w:sz="12" w:space="1" w:color="auto"/>
        </w:pBdr>
        <w:jc w:val="both"/>
      </w:pPr>
      <w:r>
        <w:t xml:space="preserve">    </w:t>
      </w:r>
    </w:p>
    <w:p w:rsidR="00974E4C" w:rsidRDefault="00974E4C" w:rsidP="00974E4C">
      <w:pPr>
        <w:jc w:val="center"/>
      </w:pPr>
      <w:r>
        <w:t>(полное наименование юридического лица, подающего заявку)</w:t>
      </w:r>
    </w:p>
    <w:p w:rsidR="00974E4C" w:rsidRDefault="00974E4C" w:rsidP="00974E4C">
      <w:r>
        <w:t>___________________________________________________________________________</w:t>
      </w:r>
    </w:p>
    <w:p w:rsidR="00974E4C" w:rsidRDefault="00974E4C" w:rsidP="00974E4C"/>
    <w:p w:rsidR="00974E4C" w:rsidRDefault="00974E4C" w:rsidP="00974E4C">
      <w:r>
        <w:t>в лице ____________________________________________________________________,</w:t>
      </w:r>
    </w:p>
    <w:p w:rsidR="00974E4C" w:rsidRDefault="00974E4C" w:rsidP="00974E4C">
      <w:pPr>
        <w:jc w:val="center"/>
      </w:pPr>
      <w:r>
        <w:t>(фамилия, имя, отчество, должность)</w:t>
      </w:r>
    </w:p>
    <w:p w:rsidR="00974E4C" w:rsidRDefault="00974E4C" w:rsidP="00974E4C">
      <w:pPr>
        <w:jc w:val="both"/>
      </w:pPr>
      <w:r>
        <w:t>___________________________________________________________________________</w:t>
      </w:r>
    </w:p>
    <w:p w:rsidR="00974E4C" w:rsidRDefault="00974E4C" w:rsidP="00974E4C">
      <w:pPr>
        <w:jc w:val="both"/>
      </w:pPr>
    </w:p>
    <w:p w:rsidR="00974E4C" w:rsidRDefault="00974E4C" w:rsidP="00974E4C">
      <w:pPr>
        <w:jc w:val="both"/>
      </w:pPr>
      <w:r>
        <w:t>действующего на основании ___________________________________________________,</w:t>
      </w:r>
    </w:p>
    <w:p w:rsidR="00974E4C" w:rsidRDefault="00974E4C" w:rsidP="00974E4C">
      <w:pPr>
        <w:jc w:val="both"/>
      </w:pPr>
      <w:r>
        <w:t xml:space="preserve">                                                                   (устава, доверенности и т.д.)</w:t>
      </w:r>
    </w:p>
    <w:p w:rsidR="00974E4C" w:rsidRDefault="00974E4C" w:rsidP="00974E4C">
      <w:pPr>
        <w:jc w:val="both"/>
      </w:pPr>
      <w:proofErr w:type="gramStart"/>
      <w:r>
        <w:t>именуемый  далее</w:t>
      </w:r>
      <w:proofErr w:type="gramEnd"/>
      <w:r>
        <w:t xml:space="preserve">  Претендент,  </w:t>
      </w:r>
    </w:p>
    <w:p w:rsidR="00974E4C" w:rsidRDefault="00974E4C" w:rsidP="00974E4C">
      <w:pPr>
        <w:jc w:val="both"/>
      </w:pPr>
    </w:p>
    <w:p w:rsidR="00974E4C" w:rsidRDefault="00974E4C" w:rsidP="00974E4C">
      <w:pPr>
        <w:widowControl w:val="0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974E4C" w:rsidRDefault="00974E4C" w:rsidP="00974E4C">
      <w:pPr>
        <w:jc w:val="both"/>
      </w:pPr>
      <w:r>
        <w:t xml:space="preserve"> __________________________________________________________________________</w:t>
      </w:r>
    </w:p>
    <w:p w:rsidR="00974E4C" w:rsidRDefault="00974E4C" w:rsidP="00974E4C">
      <w:pPr>
        <w:jc w:val="both"/>
      </w:pPr>
      <w:r>
        <w:t xml:space="preserve">        (ИП заявителя; фамилия, имя, отчество физического лица, подающего заявку)</w:t>
      </w:r>
    </w:p>
    <w:p w:rsidR="00974E4C" w:rsidRDefault="00974E4C" w:rsidP="00974E4C">
      <w:pPr>
        <w:jc w:val="both"/>
      </w:pPr>
      <w:r>
        <w:t xml:space="preserve"> </w:t>
      </w:r>
    </w:p>
    <w:p w:rsidR="00974E4C" w:rsidRDefault="00974E4C" w:rsidP="00974E4C">
      <w:pPr>
        <w:jc w:val="both"/>
      </w:pPr>
      <w:r>
        <w:t>паспортные данные: серия ___________________№_______________________________________</w:t>
      </w:r>
    </w:p>
    <w:p w:rsidR="00974E4C" w:rsidRDefault="00974E4C" w:rsidP="00974E4C">
      <w:pPr>
        <w:jc w:val="both"/>
      </w:pPr>
      <w:r>
        <w:t>кем выдан__________________________________________________________________________</w:t>
      </w:r>
    </w:p>
    <w:p w:rsidR="00974E4C" w:rsidRDefault="00974E4C" w:rsidP="00974E4C">
      <w:pPr>
        <w:jc w:val="both"/>
      </w:pPr>
      <w:r>
        <w:t>___________________________________________________________________________________</w:t>
      </w:r>
    </w:p>
    <w:p w:rsidR="00974E4C" w:rsidRDefault="00974E4C" w:rsidP="00974E4C">
      <w:pPr>
        <w:jc w:val="both"/>
      </w:pPr>
      <w:r>
        <w:t xml:space="preserve"> дата выдачи________________________________________________________________________</w:t>
      </w:r>
    </w:p>
    <w:p w:rsidR="00974E4C" w:rsidRDefault="00974E4C" w:rsidP="00974E4C">
      <w:pPr>
        <w:ind w:right="140"/>
      </w:pPr>
      <w:r>
        <w:t xml:space="preserve"> зарегистрирован(а) по </w:t>
      </w:r>
      <w:proofErr w:type="gramStart"/>
      <w:r>
        <w:t>адресу:  _</w:t>
      </w:r>
      <w:proofErr w:type="gramEnd"/>
      <w:r>
        <w:t>_____________________________________________________________________________________________________________________________________________________________________</w:t>
      </w:r>
    </w:p>
    <w:p w:rsidR="00974E4C" w:rsidRDefault="00974E4C" w:rsidP="00974E4C">
      <w:pPr>
        <w:jc w:val="both"/>
      </w:pPr>
      <w:r>
        <w:t xml:space="preserve">      </w:t>
      </w:r>
    </w:p>
    <w:p w:rsidR="00974E4C" w:rsidRDefault="00974E4C" w:rsidP="00974E4C">
      <w:pPr>
        <w:widowControl w:val="0"/>
        <w:jc w:val="both"/>
        <w:rPr>
          <w:i/>
        </w:rPr>
      </w:pPr>
      <w:r>
        <w:t xml:space="preserve">     именуемый далее Претендент, </w:t>
      </w:r>
      <w:r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>
        <w:t>:</w:t>
      </w:r>
    </w:p>
    <w:p w:rsidR="00974E4C" w:rsidRDefault="00974E4C" w:rsidP="00974E4C">
      <w:pPr>
        <w:jc w:val="both"/>
      </w:pPr>
      <w:r>
        <w:t>__________________________________________________________</w:t>
      </w:r>
      <w:r w:rsidR="00842C98">
        <w:t>_________</w:t>
      </w:r>
      <w:r>
        <w:t>________________</w:t>
      </w:r>
    </w:p>
    <w:p w:rsidR="00974E4C" w:rsidRDefault="00974E4C" w:rsidP="00974E4C">
      <w:pPr>
        <w:jc w:val="both"/>
      </w:pPr>
      <w:r>
        <w:t xml:space="preserve">         (наименование имущества, его основные характеристики и местонахождение)</w:t>
      </w:r>
    </w:p>
    <w:p w:rsidR="00974E4C" w:rsidRDefault="00974E4C" w:rsidP="00974E4C">
      <w:pPr>
        <w:jc w:val="both"/>
      </w:pPr>
      <w:r>
        <w:t xml:space="preserve"> </w:t>
      </w:r>
    </w:p>
    <w:p w:rsidR="00974E4C" w:rsidRDefault="00974E4C" w:rsidP="00974E4C">
      <w:pPr>
        <w:jc w:val="both"/>
      </w:pPr>
      <w:r>
        <w:t>____________________________________________________________________</w:t>
      </w:r>
      <w:r w:rsidR="00842C98">
        <w:t>________</w:t>
      </w:r>
      <w:r>
        <w:t>_______</w:t>
      </w:r>
    </w:p>
    <w:p w:rsidR="00974E4C" w:rsidRDefault="00974E4C" w:rsidP="00974E4C">
      <w:pPr>
        <w:jc w:val="both"/>
      </w:pPr>
    </w:p>
    <w:p w:rsidR="00974E4C" w:rsidRDefault="00AE6D1F" w:rsidP="00974E4C">
      <w:pPr>
        <w:jc w:val="both"/>
      </w:pPr>
      <w:r>
        <w:t>минимальная</w:t>
      </w:r>
      <w:r w:rsidR="00974E4C">
        <w:t xml:space="preserve"> цена объекта (имущества)___________________________________</w:t>
      </w:r>
      <w:r w:rsidR="00842C98">
        <w:t>_____</w:t>
      </w:r>
      <w:r w:rsidR="00974E4C">
        <w:t>_________</w:t>
      </w:r>
    </w:p>
    <w:p w:rsidR="00974E4C" w:rsidRDefault="00974E4C" w:rsidP="00974E4C">
      <w:pPr>
        <w:jc w:val="both"/>
      </w:pPr>
    </w:p>
    <w:p w:rsidR="00974E4C" w:rsidRDefault="00974E4C" w:rsidP="00974E4C">
      <w:pPr>
        <w:jc w:val="both"/>
      </w:pPr>
      <w:r>
        <w:t>___________________________________________________________________</w:t>
      </w:r>
      <w:r w:rsidR="00842C98">
        <w:t>________</w:t>
      </w:r>
      <w:r>
        <w:t xml:space="preserve">________ </w:t>
      </w:r>
    </w:p>
    <w:p w:rsidR="00974E4C" w:rsidRDefault="00974E4C" w:rsidP="00974E4C">
      <w:pPr>
        <w:jc w:val="both"/>
      </w:pPr>
    </w:p>
    <w:p w:rsidR="00974E4C" w:rsidRDefault="00974E4C" w:rsidP="00974E4C">
      <w:pPr>
        <w:ind w:right="141"/>
        <w:contextualSpacing/>
        <w:jc w:val="both"/>
      </w:pPr>
      <w:r>
        <w:rPr>
          <w:bCs/>
          <w:color w:val="000000"/>
        </w:rPr>
        <w:t xml:space="preserve">Претендент подтверждает, что </w:t>
      </w:r>
      <w:r>
        <w:t xml:space="preserve">располагает данными о Продавце, предмете продажи, </w:t>
      </w:r>
      <w:r w:rsidR="00AE6D1F">
        <w:t>минимальной</w:t>
      </w:r>
      <w:r>
        <w:t xml:space="preserve"> цене продажи имущества, дате, времени и месте проведения продажи, порядке его проведения</w:t>
      </w:r>
      <w:r w:rsidR="00AE6D1F">
        <w:t>, порядке определения покупателя</w:t>
      </w:r>
      <w:r>
        <w:t>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74E4C" w:rsidRDefault="00974E4C" w:rsidP="00974E4C">
      <w:pPr>
        <w:ind w:right="141"/>
        <w:contextualSpacing/>
        <w:jc w:val="both"/>
      </w:pPr>
      <w:r>
        <w:rPr>
          <w:bCs/>
          <w:color w:val="000000"/>
        </w:rPr>
        <w:t xml:space="preserve">Претендент подтверждает, что </w:t>
      </w:r>
      <w: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>
        <w:rPr>
          <w:bCs/>
          <w:color w:val="000000"/>
        </w:rPr>
        <w:t xml:space="preserve">о проведении </w:t>
      </w:r>
      <w:r>
        <w:rPr>
          <w:bCs/>
          <w:color w:val="000000"/>
        </w:rPr>
        <w:lastRenderedPageBreak/>
        <w:t>настоящей процедуры</w:t>
      </w:r>
      <w: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>
        <w:rPr>
          <w:bCs/>
          <w:color w:val="000000"/>
        </w:rPr>
        <w:t>о проведении настоящей процедуры</w:t>
      </w:r>
      <w:r>
        <w:t>, претензий к Продавцу не имеет.</w:t>
      </w:r>
    </w:p>
    <w:p w:rsidR="00974E4C" w:rsidRDefault="00974E4C" w:rsidP="00974E4C">
      <w:pPr>
        <w:jc w:val="both"/>
        <w:rPr>
          <w:sz w:val="16"/>
          <w:szCs w:val="16"/>
        </w:rPr>
      </w:pPr>
    </w:p>
    <w:p w:rsidR="00974E4C" w:rsidRDefault="00974E4C" w:rsidP="00974E4C">
      <w:pPr>
        <w:ind w:right="141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Настоящей заявкой подтверждаем(-ю), что:</w:t>
      </w:r>
    </w:p>
    <w:p w:rsidR="00974E4C" w:rsidRDefault="00974E4C" w:rsidP="00974E4C">
      <w:pPr>
        <w:ind w:right="141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против нас (меня) не проводится процедура ликвидации;</w:t>
      </w:r>
    </w:p>
    <w:p w:rsidR="00974E4C" w:rsidRDefault="00974E4C" w:rsidP="00974E4C">
      <w:pPr>
        <w:ind w:right="141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74E4C" w:rsidRDefault="00974E4C" w:rsidP="00974E4C">
      <w:pPr>
        <w:ind w:right="141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74E4C" w:rsidRDefault="00974E4C" w:rsidP="00974E4C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974E4C" w:rsidRDefault="00974E4C" w:rsidP="00974E4C">
      <w:pPr>
        <w:ind w:right="141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74E4C" w:rsidRDefault="00974E4C" w:rsidP="00974E4C">
      <w:pPr>
        <w:jc w:val="both"/>
        <w:rPr>
          <w:sz w:val="16"/>
          <w:szCs w:val="16"/>
        </w:rPr>
      </w:pPr>
    </w:p>
    <w:p w:rsidR="00974E4C" w:rsidRDefault="00974E4C" w:rsidP="00974E4C">
      <w:pPr>
        <w:jc w:val="both"/>
      </w:pPr>
      <w:r>
        <w:t>Настоящей заявкой подтверждаем(-ю) свое согласие на обработку персональных данных.</w:t>
      </w:r>
    </w:p>
    <w:p w:rsidR="00974E4C" w:rsidRDefault="00974E4C" w:rsidP="00974E4C">
      <w:pPr>
        <w:jc w:val="both"/>
        <w:rPr>
          <w:sz w:val="16"/>
          <w:szCs w:val="16"/>
        </w:rPr>
      </w:pPr>
      <w:r>
        <w:t xml:space="preserve">  </w:t>
      </w:r>
    </w:p>
    <w:p w:rsidR="00974E4C" w:rsidRDefault="00974E4C" w:rsidP="00974E4C">
      <w:pPr>
        <w:jc w:val="center"/>
        <w:rPr>
          <w:b/>
        </w:rPr>
      </w:pPr>
      <w:r>
        <w:rPr>
          <w:b/>
        </w:rPr>
        <w:t>Адрес, телефон, ИНН (при наличии) и банковские реквизиты Претендента:</w:t>
      </w:r>
    </w:p>
    <w:p w:rsidR="00974E4C" w:rsidRDefault="00974E4C" w:rsidP="00974E4C">
      <w:pPr>
        <w:jc w:val="both"/>
      </w:pPr>
      <w:r>
        <w:t xml:space="preserve">   __________________________________________________________________________</w:t>
      </w:r>
    </w:p>
    <w:p w:rsidR="00974E4C" w:rsidRDefault="00974E4C" w:rsidP="00974E4C">
      <w:pPr>
        <w:jc w:val="both"/>
      </w:pPr>
      <w:r>
        <w:t xml:space="preserve">   __________________________________________________________________________</w:t>
      </w:r>
    </w:p>
    <w:p w:rsidR="00974E4C" w:rsidRDefault="00974E4C" w:rsidP="00974E4C">
      <w:pPr>
        <w:jc w:val="both"/>
        <w:rPr>
          <w:sz w:val="16"/>
          <w:szCs w:val="16"/>
        </w:rPr>
      </w:pPr>
      <w:r>
        <w:t xml:space="preserve">         </w:t>
      </w:r>
    </w:p>
    <w:p w:rsidR="00974E4C" w:rsidRDefault="00974E4C" w:rsidP="00974E4C">
      <w:pPr>
        <w:jc w:val="both"/>
      </w:pPr>
      <w:r>
        <w:t xml:space="preserve">        Приложения: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>
        <w:rPr>
          <w:i/>
        </w:rPr>
        <w:t>Для юридических лиц: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</w:pPr>
      <w:r>
        <w:t>1.  заверенные копии учредительных документов;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74E4C" w:rsidRDefault="00974E4C" w:rsidP="00974E4C">
      <w:pPr>
        <w:widowControl w:val="0"/>
        <w:ind w:firstLine="567"/>
        <w:jc w:val="both"/>
      </w:pPr>
      <w:r>
        <w:t>5. Иные документы, представляемые по желанию Претендента в составе заявки: __________.</w:t>
      </w:r>
    </w:p>
    <w:p w:rsidR="00974E4C" w:rsidRDefault="00974E4C" w:rsidP="00974E4C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>
        <w:rPr>
          <w:i/>
        </w:rPr>
        <w:t>Для физических лиц:</w:t>
      </w:r>
    </w:p>
    <w:p w:rsidR="00974E4C" w:rsidRDefault="00974E4C" w:rsidP="00974E4C">
      <w:pPr>
        <w:autoSpaceDE w:val="0"/>
        <w:autoSpaceDN w:val="0"/>
        <w:adjustRightInd w:val="0"/>
        <w:ind w:firstLine="539"/>
        <w:jc w:val="both"/>
        <w:outlineLvl w:val="0"/>
      </w:pPr>
      <w:r>
        <w:t xml:space="preserve">1. копии всех листов </w:t>
      </w:r>
      <w:proofErr w:type="gramStart"/>
      <w:r>
        <w:t>документа</w:t>
      </w:r>
      <w:proofErr w:type="gramEnd"/>
      <w:r>
        <w:t xml:space="preserve"> удостоверяющего личность.</w:t>
      </w:r>
    </w:p>
    <w:p w:rsidR="00974E4C" w:rsidRDefault="00974E4C" w:rsidP="00974E4C">
      <w:pPr>
        <w:autoSpaceDE w:val="0"/>
        <w:autoSpaceDN w:val="0"/>
        <w:adjustRightInd w:val="0"/>
        <w:ind w:firstLine="540"/>
        <w:jc w:val="both"/>
        <w:outlineLvl w:val="0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74E4C" w:rsidRDefault="00974E4C" w:rsidP="00974E4C">
      <w:pPr>
        <w:widowControl w:val="0"/>
        <w:ind w:firstLine="567"/>
        <w:jc w:val="both"/>
      </w:pPr>
      <w:r>
        <w:t xml:space="preserve">3. Иные документы, представляемые по желанию Претендента в составе </w:t>
      </w:r>
      <w:proofErr w:type="gramStart"/>
      <w:r>
        <w:t>заявки :</w:t>
      </w:r>
      <w:proofErr w:type="gramEnd"/>
      <w:r>
        <w:t xml:space="preserve">__________. </w:t>
      </w:r>
    </w:p>
    <w:p w:rsidR="00974E4C" w:rsidRDefault="00974E4C" w:rsidP="00974E4C">
      <w:pPr>
        <w:jc w:val="both"/>
      </w:pPr>
    </w:p>
    <w:p w:rsidR="00974E4C" w:rsidRDefault="00974E4C" w:rsidP="00974E4C">
      <w:pPr>
        <w:jc w:val="both"/>
      </w:pPr>
      <w:r>
        <w:t xml:space="preserve">Подпись Претендента (его полномочного представителя) </w:t>
      </w:r>
    </w:p>
    <w:p w:rsidR="00974E4C" w:rsidRDefault="00974E4C" w:rsidP="00974E4C">
      <w:pPr>
        <w:jc w:val="both"/>
        <w:rPr>
          <w:sz w:val="16"/>
          <w:szCs w:val="16"/>
        </w:rPr>
      </w:pPr>
      <w:r>
        <w:t xml:space="preserve">  </w:t>
      </w:r>
    </w:p>
    <w:p w:rsidR="00974E4C" w:rsidRDefault="00974E4C" w:rsidP="00974E4C">
      <w:pPr>
        <w:widowControl w:val="0"/>
        <w:jc w:val="both"/>
      </w:pPr>
      <w:r>
        <w:rPr>
          <w:b/>
        </w:rPr>
        <w:t xml:space="preserve">_________________________         </w:t>
      </w:r>
      <w:r>
        <w:t>_____________         ______________________________________</w:t>
      </w:r>
    </w:p>
    <w:p w:rsidR="00974E4C" w:rsidRDefault="00974E4C" w:rsidP="00974E4C">
      <w:pPr>
        <w:widowControl w:val="0"/>
        <w:rPr>
          <w:i/>
        </w:rPr>
      </w:pPr>
      <w:r>
        <w:rPr>
          <w:i/>
        </w:rPr>
        <w:t xml:space="preserve">       должность заявителя</w:t>
      </w:r>
      <w:r>
        <w:rPr>
          <w:i/>
        </w:rPr>
        <w:tab/>
        <w:t xml:space="preserve">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            расшифровка подписи (фамилия, инициалы)</w:t>
      </w:r>
    </w:p>
    <w:p w:rsidR="00974E4C" w:rsidRDefault="00974E4C" w:rsidP="00974E4C">
      <w:pPr>
        <w:jc w:val="both"/>
      </w:pPr>
      <w:r>
        <w:t xml:space="preserve">       </w:t>
      </w:r>
    </w:p>
    <w:p w:rsidR="00974E4C" w:rsidRDefault="00974E4C" w:rsidP="00974E4C">
      <w:pPr>
        <w:jc w:val="both"/>
      </w:pPr>
      <w:r>
        <w:t xml:space="preserve">       М.П. «_____</w:t>
      </w:r>
      <w:proofErr w:type="gramStart"/>
      <w:r>
        <w:t>_»_</w:t>
      </w:r>
      <w:proofErr w:type="gramEnd"/>
      <w:r>
        <w:t>_________________20__г.</w:t>
      </w:r>
    </w:p>
    <w:p w:rsidR="00974E4C" w:rsidRDefault="00974E4C" w:rsidP="00974E4C">
      <w:pPr>
        <w:pStyle w:val="a6"/>
        <w:rPr>
          <w:b/>
        </w:rPr>
      </w:pPr>
    </w:p>
    <w:p w:rsidR="00357938" w:rsidRDefault="00357938" w:rsidP="00974E4C">
      <w:pPr>
        <w:pStyle w:val="a6"/>
        <w:rPr>
          <w:b/>
        </w:rPr>
      </w:pPr>
    </w:p>
    <w:p w:rsidR="00357938" w:rsidRDefault="00357938" w:rsidP="00974E4C">
      <w:pPr>
        <w:pStyle w:val="a6"/>
        <w:rPr>
          <w:b/>
        </w:rPr>
      </w:pPr>
    </w:p>
    <w:p w:rsidR="00CB6965" w:rsidRDefault="00CB6965" w:rsidP="00CB6965">
      <w:pPr>
        <w:pStyle w:val="a6"/>
        <w:ind w:firstLine="708"/>
        <w:jc w:val="right"/>
        <w:rPr>
          <w:b/>
        </w:rPr>
      </w:pPr>
      <w:r>
        <w:lastRenderedPageBreak/>
        <w:t>Приложение № 2 – образец описи</w:t>
      </w:r>
    </w:p>
    <w:p w:rsidR="00CB6965" w:rsidRDefault="00CB6965" w:rsidP="00CB6965">
      <w:pPr>
        <w:pStyle w:val="a6"/>
        <w:ind w:firstLine="708"/>
        <w:rPr>
          <w:b/>
        </w:rPr>
      </w:pPr>
    </w:p>
    <w:p w:rsidR="00CB6965" w:rsidRDefault="00CB6965" w:rsidP="00CB6965">
      <w:pPr>
        <w:widowControl w:val="0"/>
        <w:jc w:val="center"/>
        <w:rPr>
          <w:b/>
        </w:rPr>
      </w:pPr>
      <w:r>
        <w:rPr>
          <w:b/>
        </w:rPr>
        <w:t>ОПИСЬ ДОКУМЕНТОВ</w:t>
      </w:r>
    </w:p>
    <w:p w:rsidR="00CB6965" w:rsidRDefault="00CB6965" w:rsidP="00CB6965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Настоящим, ___________________________________________подтверждает, что для участия </w:t>
      </w:r>
    </w:p>
    <w:p w:rsidR="00CB6965" w:rsidRDefault="00CB6965" w:rsidP="00CB6965">
      <w:pPr>
        <w:widowControl w:val="0"/>
        <w:jc w:val="both"/>
        <w:rPr>
          <w:i/>
        </w:rPr>
      </w:pPr>
      <w:r>
        <w:t xml:space="preserve">                     </w:t>
      </w:r>
      <w:r>
        <w:rPr>
          <w:i/>
        </w:rPr>
        <w:t>(ФИО физического лица/наименование юридического лица)</w:t>
      </w:r>
    </w:p>
    <w:p w:rsidR="00CB6965" w:rsidRDefault="00CB6965" w:rsidP="00CB6965">
      <w:pPr>
        <w:widowControl w:val="0"/>
        <w:jc w:val="both"/>
      </w:pPr>
    </w:p>
    <w:p w:rsidR="00CB6965" w:rsidRDefault="00CB6965" w:rsidP="00CB6965">
      <w:pPr>
        <w:widowControl w:val="0"/>
        <w:jc w:val="both"/>
        <w:rPr>
          <w:b/>
          <w:bCs/>
        </w:rPr>
      </w:pPr>
      <w:r>
        <w:t>В электронных торгах по объекту муниципального имущества по</w:t>
      </w:r>
      <w:r>
        <w:rPr>
          <w:b/>
        </w:rPr>
        <w:t xml:space="preserve"> лоту № ___ </w:t>
      </w:r>
      <w:r>
        <w:rPr>
          <w:b/>
          <w:bCs/>
        </w:rPr>
        <w:t>направляются ниже перечисленные документы:</w:t>
      </w:r>
    </w:p>
    <w:p w:rsidR="00CB6965" w:rsidRDefault="00CB6965" w:rsidP="00CB6965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90"/>
        <w:gridCol w:w="1070"/>
      </w:tblGrid>
      <w:tr w:rsidR="00CB6965" w:rsidTr="00D44CA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D44CA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D44CA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965" w:rsidRDefault="00CB6965" w:rsidP="00D44CA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B6965" w:rsidRDefault="00CB6965" w:rsidP="00D44CAD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стра</w:t>
            </w:r>
            <w:proofErr w:type="spellEnd"/>
            <w:r>
              <w:rPr>
                <w:b/>
              </w:rPr>
              <w:t xml:space="preserve"> - ниц</w:t>
            </w:r>
          </w:p>
        </w:tc>
      </w:tr>
      <w:tr w:rsidR="00CB6965" w:rsidTr="00D44CAD">
        <w:trPr>
          <w:trHeight w:val="6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D44CAD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E450FC">
            <w:pPr>
              <w:widowControl w:val="0"/>
            </w:pPr>
            <w:r>
              <w:t xml:space="preserve">Заявка на участие в продаже </w:t>
            </w:r>
            <w:r w:rsidR="00E450FC">
              <w:t>по минимально допустимой цене</w:t>
            </w:r>
            <w:r>
              <w:t xml:space="preserve"> в электронной форме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rPr>
                <w:highlight w:val="yellow"/>
              </w:rPr>
            </w:pPr>
          </w:p>
        </w:tc>
      </w:tr>
      <w:tr w:rsidR="00CB6965" w:rsidTr="00D44CAD">
        <w:trPr>
          <w:cantSplit/>
          <w:trHeight w:val="1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D44CAD">
            <w:pPr>
              <w:widowControl w:val="0"/>
              <w:jc w:val="center"/>
            </w:pPr>
            <w:r>
              <w:t>2.*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rPr>
                <w:highlight w:val="yellow"/>
              </w:rPr>
            </w:pPr>
          </w:p>
        </w:tc>
      </w:tr>
      <w:tr w:rsidR="00CB6965" w:rsidTr="00D44CAD">
        <w:trPr>
          <w:trHeight w:val="10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65" w:rsidRDefault="00CB6965" w:rsidP="00D44CAD">
            <w:pPr>
              <w:widowControl w:val="0"/>
              <w:jc w:val="center"/>
            </w:pPr>
            <w:r>
              <w:t>3*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rPr>
                <w:highlight w:val="yellow"/>
              </w:rPr>
            </w:pPr>
          </w:p>
        </w:tc>
      </w:tr>
      <w:tr w:rsidR="00CB6965" w:rsidTr="00D44CA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center"/>
            </w:pPr>
          </w:p>
          <w:p w:rsidR="00CB6965" w:rsidRDefault="00CB6965" w:rsidP="00D44CAD">
            <w:pPr>
              <w:widowControl w:val="0"/>
              <w:jc w:val="center"/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</w:pPr>
          </w:p>
        </w:tc>
      </w:tr>
      <w:tr w:rsidR="00CB6965" w:rsidTr="00D44CAD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center"/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</w:pPr>
          </w:p>
        </w:tc>
      </w:tr>
      <w:tr w:rsidR="00CB6965" w:rsidTr="00D44CAD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center"/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</w:pPr>
          </w:p>
        </w:tc>
      </w:tr>
      <w:tr w:rsidR="00CB6965" w:rsidTr="00D44CAD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center"/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  <w:jc w:val="both"/>
            </w:pPr>
          </w:p>
          <w:p w:rsidR="00CB6965" w:rsidRDefault="00CB6965" w:rsidP="00D44CAD">
            <w:pPr>
              <w:widowControl w:val="0"/>
              <w:jc w:val="both"/>
            </w:pPr>
            <w: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965" w:rsidRDefault="00CB6965" w:rsidP="00D44CAD">
            <w:pPr>
              <w:widowControl w:val="0"/>
            </w:pPr>
          </w:p>
        </w:tc>
      </w:tr>
    </w:tbl>
    <w:p w:rsidR="00CB6965" w:rsidRDefault="00CB6965" w:rsidP="00CB6965"/>
    <w:p w:rsidR="00CB6965" w:rsidRDefault="00CB6965" w:rsidP="00CB6965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CB6965" w:rsidRDefault="00CB6965" w:rsidP="00CB6965">
      <w:pPr>
        <w:pStyle w:val="a6"/>
        <w:ind w:firstLine="708"/>
        <w:rPr>
          <w:b/>
        </w:rPr>
      </w:pPr>
    </w:p>
    <w:p w:rsidR="00CB6965" w:rsidRDefault="00CB6965" w:rsidP="00CB6965">
      <w:pPr>
        <w:ind w:firstLine="709"/>
        <w:jc w:val="both"/>
        <w:rPr>
          <w:sz w:val="28"/>
          <w:szCs w:val="28"/>
        </w:rPr>
      </w:pPr>
    </w:p>
    <w:p w:rsidR="00CB6965" w:rsidRDefault="00CB6965" w:rsidP="00CB6965">
      <w:pPr>
        <w:jc w:val="right"/>
      </w:pPr>
    </w:p>
    <w:p w:rsidR="004D2E7A" w:rsidRDefault="004D2E7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AE6D1F" w:rsidRDefault="00AE6D1F" w:rsidP="005F7FB9">
      <w:pPr>
        <w:jc w:val="right"/>
      </w:pPr>
    </w:p>
    <w:p w:rsidR="00AE6D1F" w:rsidRDefault="00AE6D1F" w:rsidP="005F7FB9">
      <w:pPr>
        <w:jc w:val="right"/>
      </w:pPr>
    </w:p>
    <w:p w:rsidR="002964DA" w:rsidRDefault="002964DA" w:rsidP="005F7FB9">
      <w:pPr>
        <w:jc w:val="right"/>
      </w:pPr>
    </w:p>
    <w:p w:rsidR="00FE36C6" w:rsidRDefault="00FE36C6" w:rsidP="005F7FB9">
      <w:pPr>
        <w:jc w:val="right"/>
      </w:pPr>
    </w:p>
    <w:p w:rsidR="00FE36C6" w:rsidRDefault="00FE36C6" w:rsidP="005F7FB9">
      <w:pPr>
        <w:jc w:val="right"/>
      </w:pPr>
    </w:p>
    <w:p w:rsidR="0095234A" w:rsidRDefault="0095234A" w:rsidP="005F7FB9">
      <w:pPr>
        <w:jc w:val="right"/>
      </w:pPr>
    </w:p>
    <w:p w:rsidR="00A81922" w:rsidRDefault="00A81922" w:rsidP="00A81922">
      <w:pPr>
        <w:jc w:val="center"/>
      </w:pPr>
      <w:r>
        <w:t xml:space="preserve">                                                                                                     Приложение №3-проект (по Лоту №1)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A81922" w:rsidRDefault="00A81922" w:rsidP="00A8192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A81922" w:rsidRPr="00FE36C6" w:rsidRDefault="00A81922" w:rsidP="00A81922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__________________________две ты</w:t>
      </w:r>
      <w:r w:rsidR="00957197">
        <w:rPr>
          <w:rFonts w:ascii="Times New Roman" w:hAnsi="Times New Roman"/>
          <w:sz w:val="24"/>
          <w:szCs w:val="24"/>
        </w:rPr>
        <w:t>сячи</w:t>
      </w:r>
      <w:r w:rsidR="002964DA">
        <w:rPr>
          <w:rFonts w:ascii="Times New Roman" w:hAnsi="Times New Roman"/>
          <w:sz w:val="24"/>
          <w:szCs w:val="24"/>
        </w:rPr>
        <w:t xml:space="preserve"> двадцать четвёртого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A81922" w:rsidRPr="00FE36C6" w:rsidRDefault="00A81922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72841">
        <w:rPr>
          <w:rFonts w:ascii="Times New Roman" w:hAnsi="Times New Roman"/>
          <w:b/>
          <w:sz w:val="24"/>
          <w:szCs w:val="24"/>
        </w:rPr>
        <w:t>Муниципальное образование  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 w:rsidR="0082124F">
        <w:rPr>
          <w:rFonts w:ascii="Times New Roman" w:hAnsi="Times New Roman"/>
          <w:sz w:val="24"/>
          <w:szCs w:val="24"/>
        </w:rPr>
        <w:t>и.о.</w:t>
      </w:r>
      <w:r w:rsidRPr="00FE36C6">
        <w:rPr>
          <w:rFonts w:ascii="Times New Roman" w:hAnsi="Times New Roman"/>
          <w:sz w:val="24"/>
          <w:szCs w:val="24"/>
        </w:rPr>
        <w:t>председателя</w:t>
      </w:r>
      <w:proofErr w:type="spellEnd"/>
      <w:r w:rsidRPr="00FE36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 w:rsidR="0082124F">
        <w:rPr>
          <w:rFonts w:ascii="Times New Roman" w:hAnsi="Times New Roman"/>
          <w:sz w:val="24"/>
          <w:szCs w:val="24"/>
        </w:rPr>
        <w:t>Пироговой Жанны Алексеевны</w:t>
      </w:r>
      <w:r w:rsidR="00D44CAD">
        <w:rPr>
          <w:rFonts w:ascii="Times New Roman" w:hAnsi="Times New Roman"/>
          <w:sz w:val="24"/>
          <w:szCs w:val="24"/>
        </w:rPr>
        <w:t>, 04 декабря</w:t>
      </w:r>
      <w:r w:rsidRPr="00FE36C6">
        <w:rPr>
          <w:rFonts w:ascii="Times New Roman" w:hAnsi="Times New Roman"/>
          <w:sz w:val="24"/>
          <w:szCs w:val="24"/>
        </w:rPr>
        <w:t xml:space="preserve"> 19</w:t>
      </w:r>
      <w:r w:rsidR="00D44CAD">
        <w:rPr>
          <w:rFonts w:ascii="Times New Roman" w:hAnsi="Times New Roman"/>
          <w:sz w:val="24"/>
          <w:szCs w:val="24"/>
        </w:rPr>
        <w:t>72</w:t>
      </w:r>
      <w:r w:rsidRPr="00FE36C6">
        <w:rPr>
          <w:rFonts w:ascii="Times New Roman" w:hAnsi="Times New Roman"/>
          <w:sz w:val="24"/>
          <w:szCs w:val="24"/>
        </w:rPr>
        <w:t xml:space="preserve"> года рождения,  место рождения -</w:t>
      </w:r>
      <w:r w:rsidR="00D44CAD">
        <w:rPr>
          <w:rFonts w:ascii="Times New Roman" w:hAnsi="Times New Roman"/>
          <w:sz w:val="24"/>
          <w:szCs w:val="24"/>
        </w:rPr>
        <w:t xml:space="preserve"> дер</w:t>
      </w:r>
      <w:r w:rsidRPr="00FE36C6">
        <w:rPr>
          <w:rFonts w:ascii="Times New Roman" w:hAnsi="Times New Roman"/>
          <w:sz w:val="24"/>
          <w:szCs w:val="24"/>
        </w:rPr>
        <w:t xml:space="preserve">. </w:t>
      </w:r>
      <w:r w:rsidR="00D44CAD">
        <w:rPr>
          <w:rFonts w:ascii="Times New Roman" w:hAnsi="Times New Roman"/>
          <w:sz w:val="24"/>
          <w:szCs w:val="24"/>
        </w:rPr>
        <w:t>Гривы Островского</w:t>
      </w:r>
      <w:r w:rsidRPr="00FE36C6">
        <w:rPr>
          <w:rFonts w:ascii="Times New Roman" w:hAnsi="Times New Roman"/>
          <w:sz w:val="24"/>
          <w:szCs w:val="24"/>
        </w:rPr>
        <w:t xml:space="preserve"> района  Псковской области,  пол жен</w:t>
      </w:r>
      <w:r w:rsidR="00D44CAD">
        <w:rPr>
          <w:rFonts w:ascii="Times New Roman" w:hAnsi="Times New Roman"/>
          <w:sz w:val="24"/>
          <w:szCs w:val="24"/>
        </w:rPr>
        <w:t>ский, паспорт гражданки РФ 58 17</w:t>
      </w:r>
      <w:r w:rsidRPr="00FE36C6">
        <w:rPr>
          <w:rFonts w:ascii="Times New Roman" w:hAnsi="Times New Roman"/>
          <w:sz w:val="24"/>
          <w:szCs w:val="24"/>
        </w:rPr>
        <w:t xml:space="preserve"> </w:t>
      </w:r>
      <w:r w:rsidR="00D44CAD">
        <w:rPr>
          <w:rFonts w:ascii="Times New Roman" w:hAnsi="Times New Roman"/>
          <w:sz w:val="24"/>
          <w:szCs w:val="24"/>
        </w:rPr>
        <w:t>292124</w:t>
      </w:r>
      <w:r w:rsidRPr="00FE36C6">
        <w:rPr>
          <w:rFonts w:ascii="Times New Roman" w:hAnsi="Times New Roman"/>
          <w:sz w:val="24"/>
          <w:szCs w:val="24"/>
        </w:rPr>
        <w:t xml:space="preserve">, выдан </w:t>
      </w:r>
      <w:r w:rsidR="0070641D">
        <w:rPr>
          <w:rFonts w:ascii="Times New Roman" w:hAnsi="Times New Roman"/>
          <w:sz w:val="24"/>
          <w:szCs w:val="24"/>
        </w:rPr>
        <w:t>Отделение УФМС России по Псковской области в Островском районе</w:t>
      </w:r>
      <w:r>
        <w:rPr>
          <w:rFonts w:ascii="Times New Roman" w:hAnsi="Times New Roman"/>
          <w:sz w:val="24"/>
          <w:szCs w:val="24"/>
        </w:rPr>
        <w:t xml:space="preserve"> 2</w:t>
      </w:r>
      <w:r w:rsidR="0070641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70641D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FE36C6">
        <w:rPr>
          <w:rFonts w:ascii="Times New Roman" w:hAnsi="Times New Roman"/>
          <w:sz w:val="24"/>
          <w:szCs w:val="24"/>
        </w:rPr>
        <w:t>20</w:t>
      </w:r>
      <w:r w:rsidR="0070641D">
        <w:rPr>
          <w:rFonts w:ascii="Times New Roman" w:hAnsi="Times New Roman"/>
          <w:sz w:val="24"/>
          <w:szCs w:val="24"/>
        </w:rPr>
        <w:t>17</w:t>
      </w:r>
      <w:r w:rsidRPr="00FE36C6">
        <w:rPr>
          <w:rFonts w:ascii="Times New Roman" w:hAnsi="Times New Roman"/>
          <w:sz w:val="24"/>
          <w:szCs w:val="24"/>
        </w:rPr>
        <w:t xml:space="preserve"> года, зарегистрирована по адресу: Псковская область, </w:t>
      </w:r>
      <w:r>
        <w:rPr>
          <w:rFonts w:ascii="Times New Roman" w:hAnsi="Times New Roman"/>
          <w:sz w:val="24"/>
          <w:szCs w:val="24"/>
        </w:rPr>
        <w:t xml:space="preserve">Островский район, </w:t>
      </w:r>
      <w:r w:rsidRPr="00FE36C6">
        <w:rPr>
          <w:rFonts w:ascii="Times New Roman" w:hAnsi="Times New Roman"/>
          <w:sz w:val="24"/>
          <w:szCs w:val="24"/>
        </w:rPr>
        <w:t xml:space="preserve">г. Остров, </w:t>
      </w:r>
      <w:r w:rsidR="0070641D">
        <w:rPr>
          <w:rFonts w:ascii="Times New Roman" w:hAnsi="Times New Roman"/>
          <w:sz w:val="24"/>
          <w:szCs w:val="24"/>
        </w:rPr>
        <w:t>ул. К. Маркса, д.28, кв.83</w:t>
      </w:r>
      <w:r w:rsidRPr="00FE36C6">
        <w:rPr>
          <w:rFonts w:ascii="Times New Roman" w:hAnsi="Times New Roman"/>
          <w:sz w:val="24"/>
          <w:szCs w:val="24"/>
        </w:rPr>
        <w:t>, действующей на основании Положения о комитете,  именуемой  в дальнейшем Продавец, с одной стороны, и</w:t>
      </w:r>
    </w:p>
    <w:p w:rsidR="00A81922" w:rsidRPr="00FE36C6" w:rsidRDefault="00A81922" w:rsidP="00A81922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FE36C6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4F2077">
        <w:rPr>
          <w:rFonts w:ascii="Times New Roman" w:hAnsi="Times New Roman"/>
          <w:sz w:val="24"/>
          <w:szCs w:val="24"/>
        </w:rPr>
        <w:t>постановлением  Админ</w:t>
      </w:r>
      <w:r>
        <w:rPr>
          <w:rFonts w:ascii="Times New Roman" w:hAnsi="Times New Roman"/>
          <w:sz w:val="24"/>
          <w:szCs w:val="24"/>
        </w:rPr>
        <w:t>и</w:t>
      </w:r>
      <w:r w:rsidR="0086581A">
        <w:rPr>
          <w:rFonts w:ascii="Times New Roman" w:hAnsi="Times New Roman"/>
          <w:sz w:val="24"/>
          <w:szCs w:val="24"/>
        </w:rPr>
        <w:t xml:space="preserve">страции Островского района </w:t>
      </w:r>
      <w:r w:rsidR="008B6673">
        <w:rPr>
          <w:rFonts w:ascii="Times New Roman" w:hAnsi="Times New Roman"/>
          <w:sz w:val="24"/>
          <w:szCs w:val="24"/>
        </w:rPr>
        <w:t>от 23</w:t>
      </w:r>
      <w:r w:rsidRPr="00AC5E47">
        <w:rPr>
          <w:rFonts w:ascii="Times New Roman" w:hAnsi="Times New Roman"/>
          <w:sz w:val="24"/>
          <w:szCs w:val="24"/>
        </w:rPr>
        <w:t>.</w:t>
      </w:r>
      <w:r w:rsidR="00F403CC" w:rsidRPr="00AC5E47">
        <w:rPr>
          <w:rFonts w:ascii="Times New Roman" w:hAnsi="Times New Roman"/>
          <w:sz w:val="24"/>
          <w:szCs w:val="24"/>
        </w:rPr>
        <w:t>0</w:t>
      </w:r>
      <w:r w:rsidR="008B6673">
        <w:rPr>
          <w:rFonts w:ascii="Times New Roman" w:hAnsi="Times New Roman"/>
          <w:sz w:val="24"/>
          <w:szCs w:val="24"/>
        </w:rPr>
        <w:t>7</w:t>
      </w:r>
      <w:r w:rsidRPr="00AC5E47">
        <w:rPr>
          <w:rFonts w:ascii="Times New Roman" w:hAnsi="Times New Roman"/>
          <w:sz w:val="24"/>
          <w:szCs w:val="24"/>
        </w:rPr>
        <w:t>.202</w:t>
      </w:r>
      <w:r w:rsidR="00F403CC" w:rsidRPr="00AC5E47">
        <w:rPr>
          <w:rFonts w:ascii="Times New Roman" w:hAnsi="Times New Roman"/>
          <w:sz w:val="24"/>
          <w:szCs w:val="24"/>
        </w:rPr>
        <w:t>4</w:t>
      </w:r>
      <w:r w:rsidRPr="00AC5E47">
        <w:rPr>
          <w:rFonts w:ascii="Times New Roman" w:hAnsi="Times New Roman"/>
          <w:sz w:val="24"/>
          <w:szCs w:val="24"/>
        </w:rPr>
        <w:t xml:space="preserve"> № </w:t>
      </w:r>
      <w:r w:rsidR="008B6673">
        <w:rPr>
          <w:rFonts w:ascii="Times New Roman" w:hAnsi="Times New Roman"/>
          <w:sz w:val="24"/>
          <w:szCs w:val="24"/>
        </w:rPr>
        <w:t>605</w:t>
      </w:r>
      <w:r w:rsidRPr="00AC5E47">
        <w:rPr>
          <w:rFonts w:ascii="Times New Roman" w:hAnsi="Times New Roman"/>
          <w:sz w:val="24"/>
          <w:szCs w:val="24"/>
        </w:rPr>
        <w:t xml:space="preserve"> «О</w:t>
      </w:r>
      <w:r w:rsidR="0086581A" w:rsidRPr="00AC5E47">
        <w:rPr>
          <w:rFonts w:ascii="Times New Roman" w:hAnsi="Times New Roman"/>
          <w:sz w:val="24"/>
          <w:szCs w:val="24"/>
        </w:rPr>
        <w:t xml:space="preserve"> </w:t>
      </w:r>
      <w:r w:rsidR="008B6673">
        <w:rPr>
          <w:rFonts w:ascii="Times New Roman" w:hAnsi="Times New Roman"/>
          <w:sz w:val="24"/>
          <w:szCs w:val="24"/>
        </w:rPr>
        <w:t>продаже муниципального имущества по минимально допустимой цене</w:t>
      </w:r>
      <w:r w:rsidR="0086581A" w:rsidRPr="00AC5E47">
        <w:rPr>
          <w:rFonts w:ascii="Times New Roman" w:hAnsi="Times New Roman"/>
          <w:sz w:val="24"/>
          <w:szCs w:val="24"/>
        </w:rPr>
        <w:t>»</w:t>
      </w:r>
      <w:r w:rsidRPr="00AC5E47">
        <w:rPr>
          <w:rFonts w:ascii="Times New Roman" w:hAnsi="Times New Roman"/>
          <w:sz w:val="24"/>
          <w:szCs w:val="24"/>
        </w:rPr>
        <w:t>, протоколом по итогам продажи  от _______г.,</w:t>
      </w:r>
      <w:r w:rsidRPr="00FE36C6">
        <w:rPr>
          <w:rFonts w:ascii="Times New Roman" w:hAnsi="Times New Roman"/>
          <w:sz w:val="24"/>
          <w:szCs w:val="24"/>
        </w:rPr>
        <w:t xml:space="preserve"> заключили настоящий договор  о нижеследующем:</w:t>
      </w:r>
    </w:p>
    <w:p w:rsidR="00A81922" w:rsidRPr="00DF3745" w:rsidRDefault="00A81922" w:rsidP="00A81922">
      <w:pPr>
        <w:pStyle w:val="a4"/>
        <w:ind w:left="0" w:firstLine="567"/>
        <w:contextualSpacing/>
        <w:rPr>
          <w:sz w:val="14"/>
          <w:szCs w:val="22"/>
        </w:rPr>
      </w:pPr>
    </w:p>
    <w:p w:rsidR="00A81922" w:rsidRPr="00C730D9" w:rsidRDefault="00A81922" w:rsidP="00A81922">
      <w:pPr>
        <w:pStyle w:val="14"/>
        <w:numPr>
          <w:ilvl w:val="0"/>
          <w:numId w:val="18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A81922" w:rsidRPr="004D6EC4" w:rsidRDefault="00A81922" w:rsidP="00A81922">
      <w:pPr>
        <w:pStyle w:val="11"/>
        <w:jc w:val="both"/>
        <w:rPr>
          <w:b/>
          <w:i/>
          <w:sz w:val="24"/>
          <w:szCs w:val="24"/>
        </w:rPr>
      </w:pPr>
    </w:p>
    <w:p w:rsidR="00A81922" w:rsidRDefault="00A81922" w:rsidP="00A81922">
      <w:pPr>
        <w:pStyle w:val="ConsNormal"/>
        <w:widowControl/>
        <w:numPr>
          <w:ilvl w:val="1"/>
          <w:numId w:val="22"/>
        </w:numPr>
        <w:tabs>
          <w:tab w:val="left" w:pos="1276"/>
          <w:tab w:val="left" w:pos="9781"/>
        </w:tabs>
        <w:jc w:val="both"/>
        <w:rPr>
          <w:rFonts w:ascii="Times New Roman" w:hAnsi="Times New Roman"/>
          <w:szCs w:val="24"/>
        </w:rPr>
      </w:pPr>
      <w:r w:rsidRPr="004D6EC4">
        <w:rPr>
          <w:rFonts w:ascii="Times New Roman" w:hAnsi="Times New Roman"/>
          <w:szCs w:val="24"/>
        </w:rPr>
        <w:t xml:space="preserve">По настоящему Договору Продавец обязуется передать в собственность Покупателя, </w:t>
      </w:r>
    </w:p>
    <w:p w:rsidR="00A81922" w:rsidRDefault="00A81922" w:rsidP="00A81922">
      <w:pPr>
        <w:pStyle w:val="a6"/>
        <w:rPr>
          <w:sz w:val="20"/>
        </w:rPr>
      </w:pPr>
      <w:r>
        <w:rPr>
          <w:b/>
        </w:rPr>
        <w:t>неж</w:t>
      </w:r>
      <w:r>
        <w:rPr>
          <w:b/>
          <w:color w:val="000000"/>
          <w:spacing w:val="1"/>
        </w:rPr>
        <w:t>илое здание</w:t>
      </w:r>
      <w:r w:rsidR="00812CE1">
        <w:rPr>
          <w:b/>
          <w:color w:val="000000"/>
          <w:spacing w:val="1"/>
        </w:rPr>
        <w:t xml:space="preserve"> – сельский дом культуры</w:t>
      </w:r>
      <w:r>
        <w:rPr>
          <w:b/>
          <w:color w:val="000000"/>
          <w:spacing w:val="1"/>
        </w:rPr>
        <w:t xml:space="preserve">, </w:t>
      </w:r>
      <w:r w:rsidRPr="005069CD">
        <w:rPr>
          <w:b/>
          <w:color w:val="000000"/>
          <w:spacing w:val="1"/>
        </w:rPr>
        <w:t>КН</w:t>
      </w:r>
      <w:r w:rsidRPr="00255FDD">
        <w:rPr>
          <w:b/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60</w:t>
      </w:r>
      <w:r w:rsidRPr="005069CD">
        <w:rPr>
          <w:b/>
          <w:color w:val="000000"/>
          <w:spacing w:val="1"/>
        </w:rPr>
        <w:t>:13:0</w:t>
      </w:r>
      <w:r w:rsidR="00CC2121">
        <w:rPr>
          <w:b/>
          <w:color w:val="000000"/>
          <w:spacing w:val="1"/>
        </w:rPr>
        <w:t>050101</w:t>
      </w:r>
      <w:r>
        <w:rPr>
          <w:b/>
          <w:color w:val="000000"/>
          <w:spacing w:val="1"/>
        </w:rPr>
        <w:t>:</w:t>
      </w:r>
      <w:r w:rsidR="00CC2121">
        <w:rPr>
          <w:b/>
          <w:color w:val="000000"/>
          <w:spacing w:val="1"/>
        </w:rPr>
        <w:t>64</w:t>
      </w:r>
      <w:r>
        <w:rPr>
          <w:b/>
          <w:color w:val="000000"/>
          <w:spacing w:val="1"/>
        </w:rPr>
        <w:t>,</w:t>
      </w:r>
      <w:r w:rsidRPr="00255FDD">
        <w:rPr>
          <w:b/>
          <w:color w:val="000000"/>
          <w:spacing w:val="1"/>
        </w:rPr>
        <w:t xml:space="preserve"> </w:t>
      </w:r>
      <w:r w:rsidRPr="005069CD">
        <w:rPr>
          <w:b/>
        </w:rPr>
        <w:t xml:space="preserve">площадью </w:t>
      </w:r>
      <w:r w:rsidR="00CC2121">
        <w:rPr>
          <w:b/>
        </w:rPr>
        <w:t xml:space="preserve">369,8 </w:t>
      </w:r>
      <w:proofErr w:type="spellStart"/>
      <w:r w:rsidR="00CC2121">
        <w:rPr>
          <w:b/>
        </w:rPr>
        <w:t>кв.м</w:t>
      </w:r>
      <w:proofErr w:type="spellEnd"/>
      <w:r w:rsidR="00CC2121">
        <w:rPr>
          <w:b/>
        </w:rPr>
        <w:t>., одно</w:t>
      </w:r>
      <w:r w:rsidR="00EA6B43">
        <w:rPr>
          <w:b/>
        </w:rPr>
        <w:t>этажное</w:t>
      </w:r>
      <w:r>
        <w:rPr>
          <w:b/>
        </w:rPr>
        <w:t xml:space="preserve">, </w:t>
      </w:r>
      <w:r w:rsidR="00980E24">
        <w:rPr>
          <w:b/>
        </w:rPr>
        <w:t xml:space="preserve">1967 год постройки, расположенный </w:t>
      </w:r>
      <w:r w:rsidR="00EB29E7">
        <w:rPr>
          <w:b/>
          <w:color w:val="000000"/>
          <w:spacing w:val="1"/>
        </w:rPr>
        <w:t xml:space="preserve">по адресу: Псковская область, </w:t>
      </w:r>
      <w:r w:rsidRPr="005069CD">
        <w:rPr>
          <w:b/>
          <w:color w:val="000000"/>
          <w:spacing w:val="1"/>
        </w:rPr>
        <w:t>Ост</w:t>
      </w:r>
      <w:r>
        <w:rPr>
          <w:b/>
          <w:color w:val="000000"/>
          <w:spacing w:val="1"/>
        </w:rPr>
        <w:t xml:space="preserve">ровский район, </w:t>
      </w:r>
      <w:r w:rsidR="00CC2121">
        <w:rPr>
          <w:b/>
          <w:color w:val="000000"/>
          <w:spacing w:val="1"/>
        </w:rPr>
        <w:t>СП «Островская волость», д. Городище, ул. Сове</w:t>
      </w:r>
      <w:r w:rsidR="009B793B">
        <w:rPr>
          <w:b/>
          <w:color w:val="000000"/>
          <w:spacing w:val="1"/>
        </w:rPr>
        <w:t>тская, д.7 с земельным участком</w:t>
      </w:r>
      <w:r w:rsidR="00CC2121">
        <w:rPr>
          <w:b/>
          <w:color w:val="000000"/>
          <w:spacing w:val="1"/>
        </w:rPr>
        <w:t xml:space="preserve">, КН 60:13:0050101:47, площадью 919 </w:t>
      </w:r>
      <w:proofErr w:type="spellStart"/>
      <w:r w:rsidR="00CC2121">
        <w:rPr>
          <w:b/>
          <w:color w:val="000000"/>
          <w:spacing w:val="1"/>
        </w:rPr>
        <w:t>кв.м</w:t>
      </w:r>
      <w:proofErr w:type="spellEnd"/>
      <w:r w:rsidR="00CC2121">
        <w:rPr>
          <w:b/>
          <w:color w:val="000000"/>
          <w:spacing w:val="1"/>
        </w:rPr>
        <w:t>.</w:t>
      </w:r>
      <w:r w:rsidR="00F07EF0">
        <w:rPr>
          <w:b/>
          <w:color w:val="000000"/>
          <w:spacing w:val="1"/>
        </w:rPr>
        <w:t>, категория земель: земли населенных пунктов, вид разрешенного использования: для размещения и обслуживания здания</w:t>
      </w:r>
      <w:r>
        <w:rPr>
          <w:b/>
          <w:color w:val="000000"/>
          <w:spacing w:val="1"/>
        </w:rPr>
        <w:t xml:space="preserve"> </w:t>
      </w:r>
      <w:r w:rsidRPr="004D6EC4">
        <w:t>(далее – имущество), а Покупатель обязуется принять и оплатить имущество по цене и на условиях, предусмотренных настоящим Договором</w:t>
      </w:r>
      <w:r>
        <w:rPr>
          <w:sz w:val="20"/>
        </w:rPr>
        <w:t>.</w:t>
      </w:r>
    </w:p>
    <w:p w:rsidR="00A81922" w:rsidRPr="004D6EC4" w:rsidRDefault="00A81922" w:rsidP="00A81922">
      <w:pPr>
        <w:pStyle w:val="a6"/>
        <w:ind w:firstLine="360"/>
      </w:pPr>
      <w:r>
        <w:t xml:space="preserve">   1.</w:t>
      </w:r>
      <w:r w:rsidR="001A5CF4">
        <w:t>2</w:t>
      </w:r>
      <w:r>
        <w:t>.</w:t>
      </w:r>
      <w:r w:rsidRPr="004D6EC4">
        <w:t xml:space="preserve"> </w:t>
      </w:r>
      <w:r w:rsidRPr="009B793B">
        <w:t>Указанное в пункте 1 настоящего договора имущество является муниципальной собственностью муниципального образования «Островский район» на основании</w:t>
      </w:r>
      <w:r w:rsidR="005103DA" w:rsidRPr="009B793B">
        <w:t xml:space="preserve"> </w:t>
      </w:r>
      <w:r w:rsidR="00980E24">
        <w:t>Р</w:t>
      </w:r>
      <w:r w:rsidR="009B793B" w:rsidRPr="009B793B">
        <w:t>ешения Псковского областного Совета народных депутатов от 26.12.1991, Решения Малого Совета Островского Совета народных депутатов от 15.05.1992 №94.</w:t>
      </w:r>
      <w:r w:rsidRPr="009B793B">
        <w:t xml:space="preserve"> Регистрация права собственности в Едином госуда</w:t>
      </w:r>
      <w:r w:rsidR="009B793B" w:rsidRPr="009B793B">
        <w:t>рственном реестре недвижимости 06</w:t>
      </w:r>
      <w:r w:rsidRPr="009B793B">
        <w:t>.</w:t>
      </w:r>
      <w:r w:rsidR="009B793B" w:rsidRPr="009B793B">
        <w:t>11</w:t>
      </w:r>
      <w:r w:rsidRPr="009B793B">
        <w:t>.20</w:t>
      </w:r>
      <w:r w:rsidR="009B793B" w:rsidRPr="009B793B">
        <w:t>13</w:t>
      </w:r>
      <w:r w:rsidRPr="009B793B">
        <w:t xml:space="preserve"> года   №60</w:t>
      </w:r>
      <w:r w:rsidR="009B793B" w:rsidRPr="009B793B">
        <w:t>-60-05/015/2013-029</w:t>
      </w:r>
      <w:r w:rsidRPr="009B793B">
        <w:t>.</w:t>
      </w:r>
    </w:p>
    <w:p w:rsidR="00A81922" w:rsidRPr="00D9757F" w:rsidRDefault="001A5CF4" w:rsidP="00A81922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A81922" w:rsidRPr="00D9757F">
        <w:rPr>
          <w:rFonts w:ascii="Times New Roman" w:hAnsi="Times New Roman"/>
          <w:sz w:val="24"/>
          <w:szCs w:val="24"/>
        </w:rPr>
        <w:t xml:space="preserve"> Продавец гарантирует, что на момент подписания настоящего </w:t>
      </w:r>
      <w:proofErr w:type="gramStart"/>
      <w:r w:rsidR="00A81922" w:rsidRPr="00D9757F">
        <w:rPr>
          <w:rFonts w:ascii="Times New Roman" w:hAnsi="Times New Roman"/>
          <w:sz w:val="24"/>
          <w:szCs w:val="24"/>
        </w:rPr>
        <w:t>договора  имущество</w:t>
      </w:r>
      <w:proofErr w:type="gramEnd"/>
      <w:r w:rsidR="00A81922" w:rsidRPr="00D9757F">
        <w:rPr>
          <w:rFonts w:ascii="Times New Roman" w:hAnsi="Times New Roman"/>
          <w:sz w:val="24"/>
          <w:szCs w:val="24"/>
        </w:rPr>
        <w:t xml:space="preserve"> никому другому не продано, не подарено,  не заложено, правами третьих лиц не обременено,  в споре и под запрещением (арестом) не состоит. 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 w:rsidR="001A5CF4">
        <w:t>1.4</w:t>
      </w:r>
      <w:r>
        <w:t>. И</w:t>
      </w:r>
      <w:r w:rsidRPr="004D6EC4">
        <w:t>мущество передается Продавцом Покупателю по Акту приема-передачи имущества (далее - Акт приема-передачи), подписываемому Сторонами в порядке и сроки, предусмотре</w:t>
      </w:r>
      <w:r w:rsidR="005C17A2">
        <w:t xml:space="preserve">нные настоящим Договором. </w:t>
      </w:r>
      <w:r w:rsidRPr="004D6EC4">
        <w:t>Акт приема-передачи является Приложением к настоящему Договору.</w:t>
      </w:r>
    </w:p>
    <w:p w:rsidR="00A81922" w:rsidRPr="004D6EC4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A81922" w:rsidRPr="004D6EC4" w:rsidRDefault="00A81922" w:rsidP="00A81922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lastRenderedPageBreak/>
        <w:t xml:space="preserve">       </w:t>
      </w:r>
      <w:r w:rsidR="001A5CF4">
        <w:t>1.5</w:t>
      </w:r>
      <w:r w:rsidRPr="004D6EC4">
        <w:t>. Право собственности на имущество возникает у Покупателя с момента государственной регистрации перехода права соб</w:t>
      </w:r>
      <w:r>
        <w:t>ственности на Покупателя в Едином государственном реестре недвижимости.</w:t>
      </w:r>
    </w:p>
    <w:p w:rsidR="00A81922" w:rsidRPr="00C730D9" w:rsidRDefault="00A81922" w:rsidP="00A81922">
      <w:pPr>
        <w:pStyle w:val="11"/>
        <w:ind w:firstLine="360"/>
        <w:jc w:val="both"/>
        <w:rPr>
          <w:b/>
          <w:i/>
          <w:sz w:val="22"/>
          <w:szCs w:val="22"/>
        </w:rPr>
      </w:pPr>
    </w:p>
    <w:p w:rsidR="00A81922" w:rsidRPr="00C730D9" w:rsidRDefault="00A81922" w:rsidP="00A81922">
      <w:pPr>
        <w:pStyle w:val="af9"/>
        <w:numPr>
          <w:ilvl w:val="0"/>
          <w:numId w:val="18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ЦЕНА ДОГОВОРА И ПОРЯДОК РАСЧЕТОВ</w:t>
      </w:r>
    </w:p>
    <w:p w:rsidR="00A81922" w:rsidRPr="00C730D9" w:rsidRDefault="00A81922" w:rsidP="00A81922">
      <w:pPr>
        <w:pStyle w:val="af9"/>
        <w:tabs>
          <w:tab w:val="left" w:pos="851"/>
        </w:tabs>
        <w:rPr>
          <w:sz w:val="22"/>
          <w:szCs w:val="22"/>
        </w:rPr>
      </w:pPr>
    </w:p>
    <w:p w:rsidR="00A81922" w:rsidRPr="00AE36CC" w:rsidRDefault="00A81922" w:rsidP="00A81922">
      <w:pPr>
        <w:pStyle w:val="a4"/>
        <w:ind w:left="0"/>
        <w:contextualSpacing/>
      </w:pPr>
      <w:r>
        <w:t xml:space="preserve">       </w:t>
      </w:r>
      <w:r w:rsidRPr="00AE36CC">
        <w:t>2.</w:t>
      </w:r>
      <w:proofErr w:type="gramStart"/>
      <w:r w:rsidRPr="00AE36CC">
        <w:t>1.Цена</w:t>
      </w:r>
      <w:proofErr w:type="gramEnd"/>
      <w:r w:rsidRPr="00AE36CC">
        <w:t xml:space="preserve"> продажи  имущества,  определенная по результатам процедуры торгов составляет: _____________________</w:t>
      </w:r>
      <w:r>
        <w:t xml:space="preserve"> ( ________</w:t>
      </w:r>
      <w:r w:rsidRPr="00AE36CC">
        <w:t>) рублей</w:t>
      </w:r>
      <w:r>
        <w:t xml:space="preserve"> ____ коп.</w:t>
      </w:r>
      <w:r w:rsidRPr="00AE36CC">
        <w:t>, в том числе налог на добавленную стоимость по ставке 20% ________ (</w:t>
      </w:r>
      <w:r>
        <w:t>_________</w:t>
      </w:r>
      <w:r w:rsidRPr="00AE36CC">
        <w:t>) рублей</w:t>
      </w:r>
      <w:r>
        <w:t xml:space="preserve"> 00 коп.</w:t>
      </w:r>
    </w:p>
    <w:p w:rsidR="000C1511" w:rsidRPr="00302286" w:rsidRDefault="00A81922" w:rsidP="000C1511">
      <w:pPr>
        <w:tabs>
          <w:tab w:val="left" w:pos="851"/>
        </w:tabs>
        <w:ind w:firstLine="426"/>
        <w:jc w:val="both"/>
        <w:rPr>
          <w:i/>
        </w:rPr>
      </w:pPr>
      <w:r w:rsidRPr="00AE36CC">
        <w:t xml:space="preserve">   </w:t>
      </w:r>
      <w:r>
        <w:t xml:space="preserve"> </w:t>
      </w:r>
      <w:r w:rsidRPr="00AE36CC">
        <w:t xml:space="preserve">   </w:t>
      </w:r>
      <w:r w:rsidR="000C1511" w:rsidRPr="009A471E">
        <w:rPr>
          <w:i/>
        </w:rPr>
        <w:t>Сумма, подлежащая оплате за и</w:t>
      </w:r>
      <w:r w:rsidR="000C1511" w:rsidRPr="00302286">
        <w:rPr>
          <w:i/>
        </w:rPr>
        <w:t>мущество в бюджет на реквизиты, указанные</w:t>
      </w:r>
      <w:r w:rsidR="000C1511" w:rsidRPr="009A471E">
        <w:rPr>
          <w:i/>
        </w:rPr>
        <w:t xml:space="preserve"> в п. 2.3</w:t>
      </w:r>
      <w:r w:rsidR="000C1511" w:rsidRPr="00302286">
        <w:rPr>
          <w:i/>
        </w:rPr>
        <w:t>. настоящего договора, составляет____________ (____________________) руб. ___ копеек без учета НДС</w:t>
      </w:r>
      <w:r w:rsidR="000C1511" w:rsidRPr="009A471E">
        <w:rPr>
          <w:i/>
        </w:rPr>
        <w:t xml:space="preserve"> </w:t>
      </w:r>
      <w:proofErr w:type="gramStart"/>
      <w:r w:rsidR="000C1511" w:rsidRPr="009A471E">
        <w:rPr>
          <w:i/>
        </w:rPr>
        <w:t>( для</w:t>
      </w:r>
      <w:proofErr w:type="gramEnd"/>
      <w:r w:rsidR="000C1511" w:rsidRPr="009A471E">
        <w:rPr>
          <w:i/>
        </w:rPr>
        <w:t xml:space="preserve"> и юридических лиц и индивидуальных предпринимателей).</w:t>
      </w:r>
    </w:p>
    <w:p w:rsidR="000C1511" w:rsidRPr="00302286" w:rsidRDefault="000C1511" w:rsidP="000C1511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0C1511" w:rsidRPr="00AE36CC" w:rsidRDefault="000C1511" w:rsidP="000C1511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конкурсе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A81922" w:rsidRPr="00AE36CC" w:rsidRDefault="00A81922" w:rsidP="00A81922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A81922" w:rsidRPr="00AE36CC" w:rsidRDefault="00A81922" w:rsidP="00A81922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A81922" w:rsidRPr="0061545A" w:rsidRDefault="00A81922" w:rsidP="00A81922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A81922" w:rsidRPr="00AE36CC" w:rsidRDefault="00A81922" w:rsidP="00A81922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>
        <w:rPr>
          <w:i/>
        </w:rPr>
        <w:t>в; р/счет № 03100643000000015700; БИК 015805002</w:t>
      </w:r>
      <w:r w:rsidRPr="0061545A">
        <w:rPr>
          <w:i/>
        </w:rPr>
        <w:t>;</w:t>
      </w:r>
      <w:r>
        <w:rPr>
          <w:i/>
        </w:rPr>
        <w:t xml:space="preserve"> </w:t>
      </w:r>
      <w:proofErr w:type="spellStart"/>
      <w:r>
        <w:rPr>
          <w:i/>
        </w:rPr>
        <w:t>кор</w:t>
      </w:r>
      <w:proofErr w:type="spellEnd"/>
      <w:r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A81922" w:rsidRPr="00AE36CC" w:rsidRDefault="00A81922" w:rsidP="00A81922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A81922" w:rsidRDefault="00A81922" w:rsidP="00A81922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A81922" w:rsidRDefault="00A81922" w:rsidP="00A81922">
      <w:pPr>
        <w:spacing w:before="120"/>
        <w:ind w:firstLine="567"/>
        <w:jc w:val="both"/>
      </w:pPr>
    </w:p>
    <w:p w:rsidR="00A81922" w:rsidRPr="00C730D9" w:rsidRDefault="00A81922" w:rsidP="00A81922">
      <w:pPr>
        <w:pStyle w:val="af9"/>
        <w:numPr>
          <w:ilvl w:val="0"/>
          <w:numId w:val="19"/>
        </w:numPr>
        <w:tabs>
          <w:tab w:val="left" w:pos="993"/>
        </w:tabs>
        <w:ind w:left="142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ПРОДАВЦА</w:t>
      </w:r>
    </w:p>
    <w:p w:rsidR="00A81922" w:rsidRPr="00D567E9" w:rsidRDefault="00A81922" w:rsidP="00A81922">
      <w:pPr>
        <w:ind w:firstLine="567"/>
        <w:contextualSpacing/>
        <w:jc w:val="center"/>
      </w:pPr>
    </w:p>
    <w:p w:rsidR="00A81922" w:rsidRPr="00275617" w:rsidRDefault="00A81922" w:rsidP="00A81922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3.3. Продавец вправе осуществлять контроль соблюдения Покупателем обязательств по настоящему договору.</w:t>
      </w:r>
    </w:p>
    <w:p w:rsidR="00A81922" w:rsidRPr="00C730D9" w:rsidRDefault="00A81922" w:rsidP="00E1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sz w:val="22"/>
          <w:szCs w:val="22"/>
        </w:rPr>
      </w:pPr>
      <w:r>
        <w:t xml:space="preserve">          </w:t>
      </w:r>
      <w:r w:rsidRPr="00275617">
        <w:t>3.4.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C730D9" w:rsidRDefault="00A81922" w:rsidP="00A81922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A81922" w:rsidRPr="003F3E71" w:rsidRDefault="00A81922" w:rsidP="00A81922">
      <w:pPr>
        <w:ind w:firstLine="567"/>
        <w:contextualSpacing/>
        <w:jc w:val="center"/>
        <w:outlineLvl w:val="0"/>
        <w:rPr>
          <w:b/>
        </w:rPr>
      </w:pP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A81922" w:rsidRPr="00275617" w:rsidRDefault="00A81922" w:rsidP="00A81922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A81922" w:rsidRPr="00275617" w:rsidRDefault="00A81922" w:rsidP="00A81922">
      <w:pPr>
        <w:pStyle w:val="a4"/>
        <w:ind w:left="0" w:firstLine="567"/>
        <w:contextualSpacing/>
      </w:pPr>
      <w:r>
        <w:t>4</w:t>
      </w:r>
      <w:r w:rsidRPr="00275617">
        <w:t>.</w:t>
      </w:r>
      <w:r>
        <w:t>3.</w:t>
      </w:r>
      <w:r w:rsidRPr="00275617">
        <w:t xml:space="preserve"> Нести все расходы, связанные с государственной регистрацией перехода права собственности на нед</w:t>
      </w:r>
      <w:r>
        <w:t>вижимое имущество на Покупателя.</w:t>
      </w:r>
    </w:p>
    <w:p w:rsidR="00A81922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   4.</w:t>
      </w:r>
      <w:proofErr w:type="gramStart"/>
      <w:r>
        <w:t>4.</w:t>
      </w:r>
      <w:r w:rsidRPr="00275617">
        <w:t>Оперативно</w:t>
      </w:r>
      <w:proofErr w:type="gramEnd"/>
      <w:r w:rsidRPr="00275617">
        <w:t xml:space="preserve">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A81922" w:rsidRPr="00275617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A81922" w:rsidRPr="00275617" w:rsidRDefault="00A81922" w:rsidP="00A81922">
      <w:pPr>
        <w:pStyle w:val="a4"/>
        <w:ind w:left="0"/>
        <w:contextualSpacing/>
      </w:pPr>
      <w:r>
        <w:t xml:space="preserve">        </w:t>
      </w:r>
      <w:r w:rsidRPr="00275617">
        <w:t>4.6. Покупатель не вправе совершать сделки по распоряжению приватизированным имуществом до момента государственной регистрации перехода права собственности на него.</w:t>
      </w:r>
    </w:p>
    <w:p w:rsidR="00A81922" w:rsidRDefault="00A81922" w:rsidP="00A81922">
      <w:pPr>
        <w:pStyle w:val="af9"/>
        <w:rPr>
          <w:b/>
          <w:sz w:val="22"/>
          <w:szCs w:val="22"/>
        </w:rPr>
      </w:pPr>
    </w:p>
    <w:p w:rsidR="00A81922" w:rsidRPr="00C730D9" w:rsidRDefault="00A81922" w:rsidP="00A81922">
      <w:pPr>
        <w:pStyle w:val="af9"/>
        <w:numPr>
          <w:ilvl w:val="0"/>
          <w:numId w:val="19"/>
        </w:numPr>
        <w:ind w:left="567"/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A81922" w:rsidRPr="003F3E71" w:rsidRDefault="00A81922" w:rsidP="00A81922">
      <w:pPr>
        <w:pStyle w:val="af9"/>
        <w:rPr>
          <w:b/>
        </w:rPr>
      </w:pP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A8192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A81922" w:rsidRPr="000D702B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 w:rsidR="003C6B69">
        <w:rPr>
          <w:b/>
          <w:sz w:val="22"/>
          <w:szCs w:val="22"/>
        </w:rPr>
        <w:t xml:space="preserve"> </w:t>
      </w:r>
      <w:r w:rsidRPr="00C730D9">
        <w:rPr>
          <w:b/>
          <w:sz w:val="22"/>
          <w:szCs w:val="22"/>
        </w:rPr>
        <w:t>ОБСТОЯТЕЛЬСТВА НЕПРЕОДОЛИМОЙ СИЛЫ</w:t>
      </w:r>
    </w:p>
    <w:p w:rsidR="00A81922" w:rsidRPr="00C730D9" w:rsidRDefault="00A81922" w:rsidP="00A8192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A81922" w:rsidRPr="00154793" w:rsidRDefault="00A81922" w:rsidP="00A81922">
      <w:pPr>
        <w:ind w:firstLine="709"/>
        <w:jc w:val="both"/>
      </w:pPr>
      <w:r w:rsidRPr="00154793">
        <w:t>6.1.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A81922" w:rsidRDefault="00A81922" w:rsidP="00A81922">
      <w:pPr>
        <w:ind w:firstLine="709"/>
        <w:jc w:val="both"/>
      </w:pPr>
      <w:r w:rsidRPr="00154793">
        <w:t>6.2.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A81922" w:rsidRPr="00154793" w:rsidRDefault="00A81922" w:rsidP="00A81922">
      <w:pPr>
        <w:ind w:firstLine="709"/>
        <w:jc w:val="both"/>
      </w:pPr>
    </w:p>
    <w:p w:rsidR="00A81922" w:rsidRPr="00C730D9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A81922" w:rsidRDefault="00A81922" w:rsidP="00A81922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A81922" w:rsidRPr="00181EC1" w:rsidRDefault="00A81922" w:rsidP="00A81922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181EC1" w:rsidRDefault="00A81922" w:rsidP="00A81922">
      <w:pPr>
        <w:pStyle w:val="af9"/>
        <w:numPr>
          <w:ilvl w:val="0"/>
          <w:numId w:val="20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4046"/>
        <w:jc w:val="both"/>
        <w:rPr>
          <w:bCs/>
          <w:vanish/>
        </w:rPr>
      </w:pPr>
    </w:p>
    <w:p w:rsidR="00A81922" w:rsidRPr="00627792" w:rsidRDefault="00A81922" w:rsidP="00A81922">
      <w:pPr>
        <w:pStyle w:val="af9"/>
        <w:numPr>
          <w:ilvl w:val="1"/>
          <w:numId w:val="20"/>
        </w:num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bCs/>
        </w:rPr>
      </w:pPr>
      <w:r w:rsidRPr="00627792">
        <w:rPr>
          <w:bCs/>
        </w:rPr>
        <w:t>Настоящий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A81922" w:rsidRPr="00627792" w:rsidRDefault="00A81922" w:rsidP="00A819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A81922" w:rsidRDefault="00A81922" w:rsidP="00A81922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7.4.</w:t>
      </w:r>
      <w:r w:rsidR="00137762">
        <w:t xml:space="preserve"> </w:t>
      </w:r>
      <w:r>
        <w:t xml:space="preserve">Споры, не урегулированные путем переговоров, рассматриваются в Арбитражном суде Псковской области в порядке, установленном </w:t>
      </w:r>
      <w:proofErr w:type="gramStart"/>
      <w:r>
        <w:t>действующим  законодательством</w:t>
      </w:r>
      <w:proofErr w:type="gramEnd"/>
      <w:r>
        <w:t xml:space="preserve"> Российской Федерации.</w:t>
      </w:r>
    </w:p>
    <w:p w:rsidR="00A81922" w:rsidRDefault="00A8192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137762" w:rsidRDefault="00137762" w:rsidP="00A81922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A81922" w:rsidRPr="00CA4038" w:rsidRDefault="00A81922" w:rsidP="00A81922">
      <w:pPr>
        <w:pStyle w:val="21"/>
        <w:spacing w:after="120"/>
        <w:ind w:left="3686"/>
        <w:contextualSpacing/>
        <w:rPr>
          <w:b/>
        </w:rPr>
      </w:pPr>
      <w:r>
        <w:rPr>
          <w:b/>
        </w:rPr>
        <w:t>8.</w:t>
      </w:r>
      <w:r w:rsidRPr="00CA4038">
        <w:rPr>
          <w:b/>
        </w:rPr>
        <w:t>ОСОБЫЕ УСЛОВИЯ</w:t>
      </w:r>
    </w:p>
    <w:p w:rsidR="00A81922" w:rsidRPr="00A10422" w:rsidRDefault="00A81922" w:rsidP="00A81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A81922" w:rsidRPr="00A10422" w:rsidRDefault="00A81922" w:rsidP="00A81922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A81922" w:rsidRPr="00A10422" w:rsidRDefault="00A81922" w:rsidP="00A81922">
      <w:pPr>
        <w:pStyle w:val="21"/>
        <w:ind w:left="360"/>
        <w:contextualSpacing/>
        <w:rPr>
          <w:sz w:val="24"/>
        </w:rPr>
      </w:pPr>
    </w:p>
    <w:p w:rsidR="00A81922" w:rsidRPr="00E62AA3" w:rsidRDefault="00A81922" w:rsidP="00A81922">
      <w:pPr>
        <w:pStyle w:val="21"/>
        <w:ind w:left="360"/>
        <w:contextualSpacing/>
        <w:rPr>
          <w:sz w:val="24"/>
        </w:rPr>
      </w:pPr>
      <w:r w:rsidRPr="00CA4038">
        <w:rPr>
          <w:b/>
        </w:rPr>
        <w:t xml:space="preserve">                                  </w:t>
      </w:r>
      <w:r>
        <w:rPr>
          <w:b/>
        </w:rPr>
        <w:t xml:space="preserve">         </w:t>
      </w:r>
      <w:r w:rsidRPr="00CA4038">
        <w:rPr>
          <w:b/>
        </w:rPr>
        <w:t xml:space="preserve">          9</w:t>
      </w:r>
      <w:r w:rsidRPr="00E62AA3">
        <w:rPr>
          <w:sz w:val="24"/>
        </w:rPr>
        <w:t xml:space="preserve">. </w:t>
      </w:r>
      <w:r w:rsidRPr="00CA4038">
        <w:rPr>
          <w:b/>
        </w:rPr>
        <w:t>ЗАКЛЮЧИТЕЛЬНЫЕ ПОЛОЖЕНИЯ</w:t>
      </w:r>
    </w:p>
    <w:p w:rsidR="00A81922" w:rsidRPr="00E62AA3" w:rsidRDefault="00A81922" w:rsidP="00A81922">
      <w:pPr>
        <w:jc w:val="both"/>
      </w:pPr>
      <w:r w:rsidRPr="00E62AA3">
        <w:t xml:space="preserve">       </w:t>
      </w:r>
      <w:r>
        <w:t xml:space="preserve">      </w:t>
      </w:r>
      <w:r w:rsidRPr="00E62AA3">
        <w:t>9. 1. Договор вступает в силу с момента его подписания.</w:t>
      </w:r>
    </w:p>
    <w:p w:rsidR="00A81922" w:rsidRPr="00597E85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rStyle w:val="afb"/>
          <w:i w:val="0"/>
        </w:rPr>
      </w:pPr>
      <w:r>
        <w:t xml:space="preserve"> </w:t>
      </w:r>
      <w:r w:rsidRPr="00E62AA3">
        <w:t>9.</w:t>
      </w:r>
      <w:r>
        <w:t xml:space="preserve">2. </w:t>
      </w:r>
      <w:r w:rsidRPr="00597E85">
        <w:rPr>
          <w:rStyle w:val="afb"/>
          <w:rFonts w:eastAsiaTheme="minorHAnsi"/>
          <w:i w:val="0"/>
        </w:rPr>
        <w:t xml:space="preserve">Настоящий Договор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После заключения Договора Стороны изготавливают и подписывают копии Договора в письменной форме на бумажном носителе </w:t>
      </w:r>
      <w:proofErr w:type="gramStart"/>
      <w:r w:rsidRPr="00597E85">
        <w:rPr>
          <w:rStyle w:val="afb"/>
          <w:rFonts w:eastAsiaTheme="minorHAnsi"/>
          <w:i w:val="0"/>
        </w:rPr>
        <w:t>в</w:t>
      </w:r>
      <w:r w:rsidRPr="00597E85">
        <w:rPr>
          <w:rStyle w:val="afb"/>
          <w:i w:val="0"/>
        </w:rPr>
        <w:t xml:space="preserve">  2</w:t>
      </w:r>
      <w:proofErr w:type="gramEnd"/>
      <w:r w:rsidRPr="00597E85">
        <w:rPr>
          <w:rStyle w:val="afb"/>
          <w:i w:val="0"/>
        </w:rPr>
        <w:t xml:space="preserve"> (двух) экземплярах, имеющих одинаковую юридическую силу: по экземпляру для каждой из Сторон.</w:t>
      </w:r>
    </w:p>
    <w:p w:rsidR="00A81922" w:rsidRDefault="00A81922" w:rsidP="00A819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2"/>
          <w:szCs w:val="22"/>
        </w:rPr>
      </w:pPr>
    </w:p>
    <w:p w:rsidR="00A81922" w:rsidRPr="00BB0E49" w:rsidRDefault="00A81922" w:rsidP="00A81922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A81922" w:rsidRPr="00BB0E49" w:rsidRDefault="00A81922" w:rsidP="00A81922">
      <w:pPr>
        <w:pStyle w:val="af9"/>
        <w:ind w:left="360"/>
        <w:rPr>
          <w:b/>
          <w:sz w:val="22"/>
          <w:szCs w:val="22"/>
        </w:rPr>
      </w:pPr>
    </w:p>
    <w:p w:rsidR="00A81922" w:rsidRPr="00627792" w:rsidRDefault="00A81922" w:rsidP="00A81922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A81922" w:rsidRPr="00E4541A" w:rsidTr="00E6407E">
        <w:trPr>
          <w:trHeight w:val="2538"/>
        </w:trPr>
        <w:tc>
          <w:tcPr>
            <w:tcW w:w="9923" w:type="dxa"/>
          </w:tcPr>
          <w:p w:rsidR="00A81922" w:rsidRPr="00AB0498" w:rsidRDefault="00A81922" w:rsidP="00E6407E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A81922" w:rsidRPr="00327B36" w:rsidRDefault="00A81922" w:rsidP="00E6407E">
            <w:r w:rsidRPr="00327B36">
              <w:rPr>
                <w:b/>
              </w:rPr>
              <w:t>ИОМС КУМИ Островского района</w:t>
            </w:r>
          </w:p>
          <w:p w:rsidR="00A81922" w:rsidRPr="00327B36" w:rsidRDefault="00A81922" w:rsidP="00E6407E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A81922" w:rsidRPr="00327B36" w:rsidRDefault="00A81922" w:rsidP="00E6407E">
            <w:r w:rsidRPr="00327B36">
              <w:t>ИНН:6013000841</w:t>
            </w:r>
          </w:p>
          <w:p w:rsidR="00A81922" w:rsidRPr="00327B36" w:rsidRDefault="00A81922" w:rsidP="00E6407E">
            <w:r w:rsidRPr="00327B36">
              <w:t>КПП:601301001</w:t>
            </w:r>
          </w:p>
          <w:p w:rsidR="00A81922" w:rsidRPr="00327B36" w:rsidRDefault="00A81922" w:rsidP="00E6407E">
            <w:r w:rsidRPr="00327B36">
              <w:t>Банковские реквизиты:</w:t>
            </w:r>
          </w:p>
          <w:p w:rsidR="00A81922" w:rsidRPr="00327B36" w:rsidRDefault="00A81922" w:rsidP="00E6407E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A81922" w:rsidRDefault="00A81922" w:rsidP="00E6407E">
            <w:r w:rsidRPr="00327B36">
              <w:t>8(81152)3-23-53</w:t>
            </w:r>
          </w:p>
          <w:p w:rsidR="00A81922" w:rsidRDefault="00A81922" w:rsidP="00E6407E"/>
          <w:p w:rsidR="00A81922" w:rsidRDefault="00A81922" w:rsidP="00E6407E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A81922" w:rsidRDefault="00A81922" w:rsidP="00E6407E"/>
          <w:p w:rsidR="00A81922" w:rsidRDefault="00A81922" w:rsidP="00E6407E"/>
          <w:p w:rsidR="00A81922" w:rsidRPr="00BB0E49" w:rsidRDefault="00A81922" w:rsidP="00E6407E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A81922" w:rsidRDefault="00A81922" w:rsidP="00E6407E">
            <w:pPr>
              <w:rPr>
                <w:b/>
              </w:rPr>
            </w:pPr>
          </w:p>
          <w:p w:rsidR="00A81922" w:rsidRDefault="00A81922" w:rsidP="00E6407E">
            <w:r w:rsidRPr="00AB0498">
              <w:t>Продавец:</w:t>
            </w: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Default="00A81922" w:rsidP="00E6407E"/>
          <w:p w:rsidR="00A81922" w:rsidRDefault="00A81922" w:rsidP="00E6407E">
            <w:r>
              <w:t>Покупатель:</w:t>
            </w:r>
          </w:p>
          <w:p w:rsidR="00A81922" w:rsidRDefault="00A81922" w:rsidP="00E6407E"/>
          <w:p w:rsidR="00A81922" w:rsidRDefault="00A81922" w:rsidP="00E6407E">
            <w:pPr>
              <w:pBdr>
                <w:bottom w:val="single" w:sz="12" w:space="1" w:color="auto"/>
              </w:pBdr>
            </w:pPr>
          </w:p>
          <w:p w:rsidR="00A81922" w:rsidRPr="00327B36" w:rsidRDefault="00A81922" w:rsidP="00E6407E">
            <w:pPr>
              <w:jc w:val="both"/>
            </w:pPr>
          </w:p>
        </w:tc>
        <w:tc>
          <w:tcPr>
            <w:tcW w:w="833" w:type="dxa"/>
          </w:tcPr>
          <w:p w:rsidR="00A81922" w:rsidRPr="00327B36" w:rsidRDefault="00A81922" w:rsidP="00E6407E">
            <w:pPr>
              <w:spacing w:before="120"/>
              <w:jc w:val="both"/>
            </w:pPr>
          </w:p>
        </w:tc>
        <w:tc>
          <w:tcPr>
            <w:tcW w:w="4543" w:type="dxa"/>
          </w:tcPr>
          <w:p w:rsidR="00A81922" w:rsidRPr="00327B36" w:rsidRDefault="00A81922" w:rsidP="00E6407E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A81922" w:rsidRDefault="00A81922" w:rsidP="00A81922"/>
    <w:p w:rsidR="00A81922" w:rsidRDefault="00A81922" w:rsidP="00A81922"/>
    <w:p w:rsidR="001E51FF" w:rsidRDefault="001E51FF" w:rsidP="00A81922"/>
    <w:p w:rsidR="001E51FF" w:rsidRDefault="001E51FF" w:rsidP="00A81922"/>
    <w:p w:rsidR="001E51FF" w:rsidRDefault="001E51FF" w:rsidP="00A81922"/>
    <w:p w:rsidR="00A81922" w:rsidRDefault="00A81922" w:rsidP="00A81922"/>
    <w:p w:rsidR="00A81922" w:rsidRDefault="00A81922" w:rsidP="00A81922"/>
    <w:p w:rsidR="00A81922" w:rsidRDefault="00A81922" w:rsidP="00A81922"/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A81922" w:rsidRPr="00E9132F" w:rsidRDefault="00A81922" w:rsidP="00A81922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A81922" w:rsidRPr="00E9132F" w:rsidRDefault="00A81922" w:rsidP="00A81922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A81922" w:rsidRPr="00E9132F" w:rsidRDefault="00A81922" w:rsidP="00A81922">
      <w:pPr>
        <w:ind w:left="6804"/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>Акт приема-передачи имущества</w:t>
      </w:r>
    </w:p>
    <w:p w:rsidR="00A81922" w:rsidRPr="00E9132F" w:rsidRDefault="00A81922" w:rsidP="00A819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1922" w:rsidRPr="00E9132F" w:rsidRDefault="00A81922" w:rsidP="00A81922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A81922" w:rsidRPr="00E9132F" w:rsidRDefault="00A81922" w:rsidP="00A8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Pr="008B39A1">
        <w:t xml:space="preserve">«Островский район» в лице </w:t>
      </w:r>
      <w:proofErr w:type="spellStart"/>
      <w:r w:rsidR="000B5DC6">
        <w:t>и.о.</w:t>
      </w:r>
      <w:r w:rsidRPr="008B39A1">
        <w:t>председателя</w:t>
      </w:r>
      <w:proofErr w:type="spellEnd"/>
      <w:r>
        <w:t xml:space="preserve"> Иного органа местного самоуправления</w:t>
      </w:r>
      <w:r w:rsidRPr="008B39A1">
        <w:t xml:space="preserve">  Комитет по управл</w:t>
      </w:r>
      <w:r>
        <w:t xml:space="preserve">ению муниципальным имуществом </w:t>
      </w:r>
      <w:r w:rsidRPr="008B39A1">
        <w:t>Островского района</w:t>
      </w:r>
      <w:r w:rsidRPr="00E9132F">
        <w:t xml:space="preserve">, _______________, действующего на основании </w:t>
      </w:r>
      <w:r>
        <w:t>Положения</w:t>
      </w:r>
      <w:r w:rsidRPr="00E9132F">
        <w:t xml:space="preserve">, именуемое в дальнейшем </w:t>
      </w:r>
      <w:r w:rsidRPr="00E9132F">
        <w:rPr>
          <w:b/>
        </w:rPr>
        <w:t>«Продавец»</w:t>
      </w:r>
      <w:r w:rsidRPr="00E9132F">
        <w:t xml:space="preserve">, с одной стороны, </w:t>
      </w:r>
      <w:r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Pr="00E9132F">
        <w:t xml:space="preserve">, именуемое в дальнейшем </w:t>
      </w:r>
      <w:r w:rsidRPr="00E9132F">
        <w:rPr>
          <w:b/>
        </w:rPr>
        <w:t>«Покупатель»</w:t>
      </w:r>
      <w:r w:rsidRPr="00E9132F">
        <w:t>, с другой стороны, совместно именуемые «Стороны», подписали настоящий акт о нижеследующем:</w:t>
      </w:r>
    </w:p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купли-продаж</w:t>
      </w:r>
      <w:r w:rsidR="00AB3D19">
        <w:t xml:space="preserve">и </w:t>
      </w:r>
      <w:r>
        <w:t>имущества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 передал, а Покупатель принял следующее Недвижимое имущество:</w:t>
      </w:r>
    </w:p>
    <w:p w:rsidR="00A81922" w:rsidRPr="00E9132F" w:rsidRDefault="00A81922" w:rsidP="00A81922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415"/>
        <w:gridCol w:w="2499"/>
        <w:gridCol w:w="1512"/>
        <w:gridCol w:w="2201"/>
      </w:tblGrid>
      <w:tr w:rsidR="00A81922" w:rsidRPr="00E9132F" w:rsidTr="00E6407E">
        <w:trPr>
          <w:trHeight w:val="23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Наименование объекта права / Адрес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 w:rsidRPr="00E9132F">
              <w:rPr>
                <w:b/>
                <w:bCs/>
                <w:lang w:eastAsia="en-US"/>
              </w:rPr>
              <w:t>кв.м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ind w:left="27" w:hanging="27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Состояние</w:t>
            </w:r>
          </w:p>
        </w:tc>
      </w:tr>
      <w:tr w:rsidR="00A81922" w:rsidRPr="00E9132F" w:rsidTr="00E6407E">
        <w:trPr>
          <w:trHeight w:val="13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1922" w:rsidRPr="00E9132F" w:rsidRDefault="00A81922" w:rsidP="00E6407E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Pr="00E9132F" w:rsidRDefault="00A81922" w:rsidP="00A5203A">
            <w:pPr>
              <w:pStyle w:val="afe"/>
              <w:jc w:val="both"/>
              <w:rPr>
                <w:lang w:eastAsia="en-US"/>
              </w:rPr>
            </w:pPr>
            <w:r w:rsidRPr="00A5203A">
              <w:rPr>
                <w:sz w:val="24"/>
                <w:szCs w:val="24"/>
              </w:rPr>
              <w:t>неж</w:t>
            </w:r>
            <w:r w:rsidRPr="00A5203A">
              <w:rPr>
                <w:color w:val="000000"/>
                <w:spacing w:val="1"/>
                <w:sz w:val="24"/>
                <w:szCs w:val="24"/>
              </w:rPr>
              <w:t>илое здание</w:t>
            </w:r>
            <w:r w:rsidR="00EB5754" w:rsidRPr="00A5203A">
              <w:rPr>
                <w:color w:val="000000"/>
                <w:spacing w:val="1"/>
                <w:sz w:val="24"/>
                <w:szCs w:val="24"/>
              </w:rPr>
              <w:t>-сельский дом культуры, одноэтажное, 1967 год постройки</w:t>
            </w:r>
            <w:r w:rsidR="00A5203A" w:rsidRPr="00A5203A">
              <w:rPr>
                <w:sz w:val="24"/>
                <w:szCs w:val="24"/>
              </w:rPr>
              <w:t xml:space="preserve"> расположенное по адресу: Псковская область, Островский район, </w:t>
            </w:r>
            <w:proofErr w:type="spellStart"/>
            <w:r w:rsidR="00A5203A" w:rsidRPr="00A5203A">
              <w:rPr>
                <w:sz w:val="24"/>
                <w:szCs w:val="24"/>
              </w:rPr>
              <w:t>с.п</w:t>
            </w:r>
            <w:proofErr w:type="spellEnd"/>
            <w:r w:rsidR="00A5203A" w:rsidRPr="00A5203A">
              <w:rPr>
                <w:sz w:val="24"/>
                <w:szCs w:val="24"/>
              </w:rPr>
              <w:t xml:space="preserve">. «Островская волость», д. Городище, ул. Советская, д.7 с земельным участком, КН 60:13:0050101:47, площадью 919 </w:t>
            </w:r>
            <w:proofErr w:type="spellStart"/>
            <w:r w:rsidR="00A5203A" w:rsidRPr="00A5203A">
              <w:rPr>
                <w:sz w:val="24"/>
                <w:szCs w:val="24"/>
              </w:rPr>
              <w:t>кв.м</w:t>
            </w:r>
            <w:proofErr w:type="spellEnd"/>
            <w:r w:rsidR="00A5203A" w:rsidRPr="00A520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Pr="001510C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pacing w:val="1"/>
              </w:rPr>
            </w:pPr>
            <w:r w:rsidRPr="001510C2">
              <w:rPr>
                <w:color w:val="000000"/>
                <w:spacing w:val="1"/>
              </w:rPr>
              <w:t>60:13:0</w:t>
            </w:r>
            <w:r w:rsidR="00EB5754">
              <w:rPr>
                <w:color w:val="000000"/>
                <w:spacing w:val="1"/>
              </w:rPr>
              <w:t>050101</w:t>
            </w:r>
            <w:r w:rsidRPr="001510C2">
              <w:rPr>
                <w:color w:val="000000"/>
                <w:spacing w:val="1"/>
              </w:rPr>
              <w:t>:</w:t>
            </w:r>
            <w:r w:rsidR="00EB5754">
              <w:rPr>
                <w:color w:val="000000"/>
                <w:spacing w:val="1"/>
              </w:rPr>
              <w:t>64</w:t>
            </w: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  <w:p w:rsidR="00A81922" w:rsidRPr="00CC7937" w:rsidRDefault="00A81922" w:rsidP="00E6407E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b/>
                <w:color w:val="000000"/>
                <w:spacing w:val="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922" w:rsidRDefault="00EB5754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369,8</w:t>
            </w: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  <w:p w:rsidR="00A81922" w:rsidRPr="00E9132F" w:rsidRDefault="00A81922" w:rsidP="00E6407E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922" w:rsidRDefault="00F07EF0" w:rsidP="00E6407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эксплуатируемое, находится в ветхом состоянии.</w:t>
            </w:r>
          </w:p>
          <w:p w:rsidR="00A81922" w:rsidRPr="00E9132F" w:rsidRDefault="00A81922" w:rsidP="00E6407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A81922" w:rsidRPr="00E9132F" w:rsidRDefault="00A81922" w:rsidP="00A81922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  <w:highlight w:val="yellow"/>
        </w:rPr>
      </w:pPr>
    </w:p>
    <w:p w:rsidR="00A81922" w:rsidRPr="00E9132F" w:rsidRDefault="00A81922" w:rsidP="00A8192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9132F">
        <w:rPr>
          <w:bCs/>
        </w:rPr>
        <w:t>2.</w:t>
      </w:r>
      <w:r w:rsidRPr="00E9132F">
        <w:t>Финансовых и иных претензий по передаваемому Недвижимому имуществу Стороны по отношению друг к другу не имеют.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A81922" w:rsidRPr="00E9132F" w:rsidRDefault="00A81922" w:rsidP="00A81922">
      <w:pPr>
        <w:jc w:val="center"/>
        <w:rPr>
          <w:b/>
          <w:bCs/>
        </w:rPr>
      </w:pPr>
    </w:p>
    <w:p w:rsidR="00A81922" w:rsidRPr="00E9132F" w:rsidRDefault="00A81922" w:rsidP="00A81922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A81922" w:rsidRPr="00E9132F" w:rsidRDefault="00A81922" w:rsidP="00A81922">
      <w:r w:rsidRPr="00E9132F">
        <w:t xml:space="preserve">                                                            </w:t>
      </w:r>
    </w:p>
    <w:p w:rsidR="00A81922" w:rsidRPr="00E9132F" w:rsidRDefault="00A81922" w:rsidP="00A81922">
      <w:pPr>
        <w:tabs>
          <w:tab w:val="left" w:pos="4962"/>
        </w:tabs>
      </w:pPr>
    </w:p>
    <w:p w:rsidR="00A81922" w:rsidRPr="00E9132F" w:rsidRDefault="00A81922" w:rsidP="00A81922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A81922" w:rsidRPr="00E9132F" w:rsidRDefault="00A81922" w:rsidP="00A81922">
      <w:r w:rsidRPr="00E9132F">
        <w:t>М.П.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Pr="00E9132F" w:rsidRDefault="00A81922" w:rsidP="00A81922">
      <w:pPr>
        <w:rPr>
          <w:highlight w:val="yellow"/>
        </w:rPr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A81922" w:rsidRDefault="00A81922" w:rsidP="0095234A">
      <w:pPr>
        <w:jc w:val="center"/>
      </w:pPr>
    </w:p>
    <w:p w:rsidR="0095234A" w:rsidRDefault="00A81922" w:rsidP="0095234A">
      <w:pPr>
        <w:jc w:val="center"/>
      </w:pPr>
      <w:r>
        <w:lastRenderedPageBreak/>
        <w:t xml:space="preserve">                                                                                   </w:t>
      </w:r>
      <w:r w:rsidR="0095234A">
        <w:t>Приложение №3</w:t>
      </w:r>
      <w:r w:rsidR="00165F75">
        <w:t>-проект</w:t>
      </w:r>
      <w:r w:rsidR="006D75E9">
        <w:t xml:space="preserve"> (по Лоту №2)</w:t>
      </w:r>
    </w:p>
    <w:p w:rsidR="0095234A" w:rsidRDefault="0095234A" w:rsidP="004B762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4B7628" w:rsidRPr="00FE36C6" w:rsidRDefault="004B7628" w:rsidP="004B762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Д О Г О </w:t>
      </w:r>
      <w:proofErr w:type="gramStart"/>
      <w:r w:rsidRPr="00FE36C6">
        <w:rPr>
          <w:rFonts w:ascii="Times New Roman" w:hAnsi="Times New Roman"/>
          <w:sz w:val="24"/>
          <w:szCs w:val="24"/>
        </w:rPr>
        <w:t>В О</w:t>
      </w:r>
      <w:proofErr w:type="gramEnd"/>
      <w:r w:rsidRPr="00FE36C6">
        <w:rPr>
          <w:rFonts w:ascii="Times New Roman" w:hAnsi="Times New Roman"/>
          <w:sz w:val="24"/>
          <w:szCs w:val="24"/>
        </w:rPr>
        <w:t xml:space="preserve"> Р </w:t>
      </w:r>
    </w:p>
    <w:p w:rsidR="004B7628" w:rsidRPr="00FE36C6" w:rsidRDefault="004B7628" w:rsidP="004B762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купли-продажи </w:t>
      </w:r>
    </w:p>
    <w:p w:rsidR="004B7628" w:rsidRDefault="004B7628" w:rsidP="004B7628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город Остров Псковской области Российской Федерации  </w:t>
      </w:r>
    </w:p>
    <w:p w:rsidR="004B7628" w:rsidRPr="00FE36C6" w:rsidRDefault="004B7628" w:rsidP="004B7628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2D6B1C">
        <w:rPr>
          <w:rFonts w:ascii="Times New Roman" w:hAnsi="Times New Roman"/>
          <w:sz w:val="24"/>
          <w:szCs w:val="24"/>
        </w:rPr>
        <w:t xml:space="preserve">_____две </w:t>
      </w:r>
      <w:r w:rsidR="00E96BC8">
        <w:rPr>
          <w:rFonts w:ascii="Times New Roman" w:hAnsi="Times New Roman"/>
          <w:sz w:val="24"/>
          <w:szCs w:val="24"/>
        </w:rPr>
        <w:t>тысячи двадцать четвёртого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E36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B7628" w:rsidRPr="00FE36C6" w:rsidRDefault="004B7628" w:rsidP="004B7628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ab/>
      </w:r>
    </w:p>
    <w:p w:rsidR="004B7628" w:rsidRPr="00FE36C6" w:rsidRDefault="004B7628" w:rsidP="004B7628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72841">
        <w:rPr>
          <w:rFonts w:ascii="Times New Roman" w:hAnsi="Times New Roman"/>
          <w:b/>
          <w:sz w:val="24"/>
          <w:szCs w:val="24"/>
        </w:rPr>
        <w:t>Муниципальное образование  «Островский район»</w:t>
      </w:r>
      <w:r w:rsidRPr="00FE36C6">
        <w:rPr>
          <w:rFonts w:ascii="Times New Roman" w:hAnsi="Times New Roman"/>
          <w:sz w:val="24"/>
          <w:szCs w:val="24"/>
        </w:rPr>
        <w:t xml:space="preserve"> в лице </w:t>
      </w:r>
      <w:proofErr w:type="spellStart"/>
      <w:r w:rsidR="000B5DC6">
        <w:rPr>
          <w:rFonts w:ascii="Times New Roman" w:hAnsi="Times New Roman"/>
          <w:sz w:val="24"/>
          <w:szCs w:val="24"/>
        </w:rPr>
        <w:t>и.о.</w:t>
      </w:r>
      <w:r w:rsidRPr="00FE36C6">
        <w:rPr>
          <w:rFonts w:ascii="Times New Roman" w:hAnsi="Times New Roman"/>
          <w:sz w:val="24"/>
          <w:szCs w:val="24"/>
        </w:rPr>
        <w:t>председателя</w:t>
      </w:r>
      <w:proofErr w:type="spellEnd"/>
      <w:r w:rsidRPr="00FE36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Иного органа местного самоуправления Комитет </w:t>
      </w:r>
      <w:r w:rsidRPr="00FE36C6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Островского района, реквизиты: ИНН 6013000841, ОГРН 1026002141923, юридический адрес: Псковская область,  г. Остров, ул. Островских Молодогвардейцев, д.1, </w:t>
      </w:r>
      <w:r w:rsidR="000B5DC6">
        <w:rPr>
          <w:rFonts w:ascii="Times New Roman" w:hAnsi="Times New Roman"/>
          <w:sz w:val="24"/>
          <w:szCs w:val="24"/>
        </w:rPr>
        <w:t>Пироговой Жанны Алексеевны</w:t>
      </w:r>
      <w:r w:rsidRPr="00FE36C6">
        <w:rPr>
          <w:rFonts w:ascii="Times New Roman" w:hAnsi="Times New Roman"/>
          <w:sz w:val="24"/>
          <w:szCs w:val="24"/>
        </w:rPr>
        <w:t>, 0</w:t>
      </w:r>
      <w:r w:rsidR="000B5DC6">
        <w:rPr>
          <w:rFonts w:ascii="Times New Roman" w:hAnsi="Times New Roman"/>
          <w:sz w:val="24"/>
          <w:szCs w:val="24"/>
        </w:rPr>
        <w:t>4 декабря</w:t>
      </w:r>
      <w:r w:rsidRPr="00FE36C6">
        <w:rPr>
          <w:rFonts w:ascii="Times New Roman" w:hAnsi="Times New Roman"/>
          <w:sz w:val="24"/>
          <w:szCs w:val="24"/>
        </w:rPr>
        <w:t xml:space="preserve"> 19</w:t>
      </w:r>
      <w:r w:rsidR="000B5DC6">
        <w:rPr>
          <w:rFonts w:ascii="Times New Roman" w:hAnsi="Times New Roman"/>
          <w:sz w:val="24"/>
          <w:szCs w:val="24"/>
        </w:rPr>
        <w:t>72</w:t>
      </w:r>
      <w:r w:rsidRPr="00FE36C6">
        <w:rPr>
          <w:rFonts w:ascii="Times New Roman" w:hAnsi="Times New Roman"/>
          <w:sz w:val="24"/>
          <w:szCs w:val="24"/>
        </w:rPr>
        <w:t xml:space="preserve"> года рождения,  место рождения -</w:t>
      </w:r>
      <w:r w:rsidR="000B5DC6">
        <w:rPr>
          <w:rFonts w:ascii="Times New Roman" w:hAnsi="Times New Roman"/>
          <w:sz w:val="24"/>
          <w:szCs w:val="24"/>
        </w:rPr>
        <w:t xml:space="preserve"> дер</w:t>
      </w:r>
      <w:r w:rsidRPr="00FE36C6">
        <w:rPr>
          <w:rFonts w:ascii="Times New Roman" w:hAnsi="Times New Roman"/>
          <w:sz w:val="24"/>
          <w:szCs w:val="24"/>
        </w:rPr>
        <w:t xml:space="preserve">. </w:t>
      </w:r>
      <w:r w:rsidR="000B5DC6">
        <w:rPr>
          <w:rFonts w:ascii="Times New Roman" w:hAnsi="Times New Roman"/>
          <w:sz w:val="24"/>
          <w:szCs w:val="24"/>
        </w:rPr>
        <w:t>Гривы Островского</w:t>
      </w:r>
      <w:r w:rsidRPr="00FE36C6">
        <w:rPr>
          <w:rFonts w:ascii="Times New Roman" w:hAnsi="Times New Roman"/>
          <w:sz w:val="24"/>
          <w:szCs w:val="24"/>
        </w:rPr>
        <w:t xml:space="preserve"> района  Псковской области,</w:t>
      </w:r>
      <w:r w:rsidR="000B5DC6">
        <w:rPr>
          <w:rFonts w:ascii="Times New Roman" w:hAnsi="Times New Roman"/>
          <w:sz w:val="24"/>
          <w:szCs w:val="24"/>
        </w:rPr>
        <w:t xml:space="preserve">  пол женский, паспорт гражданина РФ 58 17</w:t>
      </w:r>
      <w:r w:rsidRPr="00FE36C6">
        <w:rPr>
          <w:rFonts w:ascii="Times New Roman" w:hAnsi="Times New Roman"/>
          <w:sz w:val="24"/>
          <w:szCs w:val="24"/>
        </w:rPr>
        <w:t xml:space="preserve"> </w:t>
      </w:r>
      <w:r w:rsidR="007F3E8A">
        <w:rPr>
          <w:rFonts w:ascii="Times New Roman" w:hAnsi="Times New Roman"/>
          <w:sz w:val="24"/>
          <w:szCs w:val="24"/>
        </w:rPr>
        <w:t>292124</w:t>
      </w:r>
      <w:r w:rsidRPr="00FE36C6">
        <w:rPr>
          <w:rFonts w:ascii="Times New Roman" w:hAnsi="Times New Roman"/>
          <w:sz w:val="24"/>
          <w:szCs w:val="24"/>
        </w:rPr>
        <w:t>, выдан</w:t>
      </w:r>
      <w:r w:rsidR="007F3E8A">
        <w:rPr>
          <w:rFonts w:ascii="Times New Roman" w:hAnsi="Times New Roman"/>
          <w:sz w:val="24"/>
          <w:szCs w:val="24"/>
        </w:rPr>
        <w:t xml:space="preserve"> Отделение УФМС России по Псковской области в Островском районе 26</w:t>
      </w:r>
      <w:r>
        <w:rPr>
          <w:rFonts w:ascii="Times New Roman" w:hAnsi="Times New Roman"/>
          <w:sz w:val="24"/>
          <w:szCs w:val="24"/>
        </w:rPr>
        <w:t>.</w:t>
      </w:r>
      <w:r w:rsidR="007F3E8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Pr="00FE36C6">
        <w:rPr>
          <w:rFonts w:ascii="Times New Roman" w:hAnsi="Times New Roman"/>
          <w:sz w:val="24"/>
          <w:szCs w:val="24"/>
        </w:rPr>
        <w:t>20</w:t>
      </w:r>
      <w:r w:rsidR="007F3E8A">
        <w:rPr>
          <w:rFonts w:ascii="Times New Roman" w:hAnsi="Times New Roman"/>
          <w:sz w:val="24"/>
          <w:szCs w:val="24"/>
        </w:rPr>
        <w:t>17</w:t>
      </w:r>
      <w:r w:rsidRPr="00FE36C6">
        <w:rPr>
          <w:rFonts w:ascii="Times New Roman" w:hAnsi="Times New Roman"/>
          <w:sz w:val="24"/>
          <w:szCs w:val="24"/>
        </w:rPr>
        <w:t xml:space="preserve"> года, зарегистрирована по адресу: Псковская область, </w:t>
      </w:r>
      <w:r>
        <w:rPr>
          <w:rFonts w:ascii="Times New Roman" w:hAnsi="Times New Roman"/>
          <w:sz w:val="24"/>
          <w:szCs w:val="24"/>
        </w:rPr>
        <w:t xml:space="preserve">Островский район, </w:t>
      </w:r>
      <w:r w:rsidRPr="00FE36C6">
        <w:rPr>
          <w:rFonts w:ascii="Times New Roman" w:hAnsi="Times New Roman"/>
          <w:sz w:val="24"/>
          <w:szCs w:val="24"/>
        </w:rPr>
        <w:t xml:space="preserve">г. Остров, </w:t>
      </w:r>
      <w:r w:rsidR="007F3E8A">
        <w:rPr>
          <w:rFonts w:ascii="Times New Roman" w:hAnsi="Times New Roman"/>
          <w:sz w:val="24"/>
          <w:szCs w:val="24"/>
        </w:rPr>
        <w:t>ул. К. Маркса</w:t>
      </w:r>
      <w:r w:rsidRPr="00FE36C6">
        <w:rPr>
          <w:rFonts w:ascii="Times New Roman" w:hAnsi="Times New Roman"/>
          <w:sz w:val="24"/>
          <w:szCs w:val="24"/>
        </w:rPr>
        <w:t>, д.</w:t>
      </w:r>
      <w:r w:rsidR="007F3E8A">
        <w:rPr>
          <w:rFonts w:ascii="Times New Roman" w:hAnsi="Times New Roman"/>
          <w:sz w:val="24"/>
          <w:szCs w:val="24"/>
        </w:rPr>
        <w:t>28</w:t>
      </w:r>
      <w:r w:rsidRPr="00FE36C6">
        <w:rPr>
          <w:rFonts w:ascii="Times New Roman" w:hAnsi="Times New Roman"/>
          <w:sz w:val="24"/>
          <w:szCs w:val="24"/>
        </w:rPr>
        <w:t xml:space="preserve">, кв. </w:t>
      </w:r>
      <w:r w:rsidR="007F3E8A">
        <w:rPr>
          <w:rFonts w:ascii="Times New Roman" w:hAnsi="Times New Roman"/>
          <w:sz w:val="24"/>
          <w:szCs w:val="24"/>
        </w:rPr>
        <w:t>83</w:t>
      </w:r>
      <w:r w:rsidRPr="00FE36C6">
        <w:rPr>
          <w:rFonts w:ascii="Times New Roman" w:hAnsi="Times New Roman"/>
          <w:sz w:val="24"/>
          <w:szCs w:val="24"/>
        </w:rPr>
        <w:t>, действующей на основании Положения о комитете,  именуемой  в дальнейшем Продавец, с одной стороны, и</w:t>
      </w:r>
    </w:p>
    <w:p w:rsidR="004B7628" w:rsidRPr="00FE36C6" w:rsidRDefault="004B7628" w:rsidP="004B7628">
      <w:pPr>
        <w:pStyle w:val="11"/>
        <w:jc w:val="both"/>
        <w:rPr>
          <w:rFonts w:ascii="Times New Roman" w:hAnsi="Times New Roman"/>
          <w:b/>
          <w:i/>
          <w:sz w:val="24"/>
          <w:szCs w:val="24"/>
        </w:rPr>
      </w:pPr>
      <w:r w:rsidRPr="00FE36C6">
        <w:rPr>
          <w:rFonts w:ascii="Times New Roman" w:hAnsi="Times New Roman"/>
          <w:sz w:val="24"/>
          <w:szCs w:val="24"/>
        </w:rPr>
        <w:t xml:space="preserve">______________________________   __________ года рождения,  место рождения – ______________, пол _______,   паспорт  гражданина  РФ _______________    выдан _____________________,  зарегистрирован по адресу: _________________ ,  именуемый в дальнейшем Покупатель, с другой стороны,  руководствуясь Федеральным Законом  № 178-ФЗ от 21.12.2001 «О приватизации государственного и муниципального имущества», постановление Правительства Российской Федерации от 27.08.2012 №860 «Об организации и проведении продажи государственного и муниципального имущества в электронный форме», </w:t>
      </w:r>
      <w:r w:rsidRPr="00F63FAF">
        <w:rPr>
          <w:rFonts w:ascii="Times New Roman" w:hAnsi="Times New Roman"/>
          <w:sz w:val="24"/>
          <w:szCs w:val="24"/>
        </w:rPr>
        <w:t>постановлением  Админ</w:t>
      </w:r>
      <w:r w:rsidR="008A50DD" w:rsidRPr="00F63FAF">
        <w:rPr>
          <w:rFonts w:ascii="Times New Roman" w:hAnsi="Times New Roman"/>
          <w:sz w:val="24"/>
          <w:szCs w:val="24"/>
        </w:rPr>
        <w:t>и</w:t>
      </w:r>
      <w:r w:rsidR="00F14FBC">
        <w:rPr>
          <w:rFonts w:ascii="Times New Roman" w:hAnsi="Times New Roman"/>
          <w:sz w:val="24"/>
          <w:szCs w:val="24"/>
        </w:rPr>
        <w:t>страции Островского района от 23</w:t>
      </w:r>
      <w:r w:rsidRPr="00F63FAF">
        <w:rPr>
          <w:rFonts w:ascii="Times New Roman" w:hAnsi="Times New Roman"/>
          <w:sz w:val="24"/>
          <w:szCs w:val="24"/>
        </w:rPr>
        <w:t>.</w:t>
      </w:r>
      <w:r w:rsidR="007F3E8A">
        <w:rPr>
          <w:rFonts w:ascii="Times New Roman" w:hAnsi="Times New Roman"/>
          <w:sz w:val="24"/>
          <w:szCs w:val="24"/>
        </w:rPr>
        <w:t>0</w:t>
      </w:r>
      <w:r w:rsidR="00F14FBC">
        <w:rPr>
          <w:rFonts w:ascii="Times New Roman" w:hAnsi="Times New Roman"/>
          <w:sz w:val="24"/>
          <w:szCs w:val="24"/>
        </w:rPr>
        <w:t>7</w:t>
      </w:r>
      <w:r w:rsidRPr="00F63FAF">
        <w:rPr>
          <w:rFonts w:ascii="Times New Roman" w:hAnsi="Times New Roman"/>
          <w:sz w:val="24"/>
          <w:szCs w:val="24"/>
        </w:rPr>
        <w:t>.202</w:t>
      </w:r>
      <w:r w:rsidR="00980E24" w:rsidRPr="00F63FAF">
        <w:rPr>
          <w:rFonts w:ascii="Times New Roman" w:hAnsi="Times New Roman"/>
          <w:sz w:val="24"/>
          <w:szCs w:val="24"/>
        </w:rPr>
        <w:t>4</w:t>
      </w:r>
      <w:r w:rsidRPr="00F63FAF">
        <w:rPr>
          <w:rFonts w:ascii="Times New Roman" w:hAnsi="Times New Roman"/>
          <w:sz w:val="24"/>
          <w:szCs w:val="24"/>
        </w:rPr>
        <w:t xml:space="preserve"> № </w:t>
      </w:r>
      <w:r w:rsidR="00F14FBC">
        <w:rPr>
          <w:rFonts w:ascii="Times New Roman" w:hAnsi="Times New Roman"/>
          <w:sz w:val="24"/>
          <w:szCs w:val="24"/>
        </w:rPr>
        <w:t>605</w:t>
      </w:r>
      <w:r w:rsidRPr="00F63FAF">
        <w:rPr>
          <w:rFonts w:ascii="Times New Roman" w:hAnsi="Times New Roman"/>
          <w:sz w:val="24"/>
          <w:szCs w:val="24"/>
        </w:rPr>
        <w:t xml:space="preserve"> «О</w:t>
      </w:r>
      <w:r w:rsidR="00A47CEF" w:rsidRPr="00F63FAF">
        <w:rPr>
          <w:rFonts w:ascii="Times New Roman" w:hAnsi="Times New Roman"/>
          <w:sz w:val="24"/>
          <w:szCs w:val="24"/>
        </w:rPr>
        <w:t xml:space="preserve"> </w:t>
      </w:r>
      <w:r w:rsidR="00F14FBC">
        <w:rPr>
          <w:rFonts w:ascii="Times New Roman" w:hAnsi="Times New Roman"/>
          <w:sz w:val="24"/>
          <w:szCs w:val="24"/>
        </w:rPr>
        <w:t>продаже муниципального имущества по минимальной цене</w:t>
      </w:r>
      <w:r w:rsidRPr="00DE67F0">
        <w:rPr>
          <w:rFonts w:ascii="Times New Roman" w:hAnsi="Times New Roman"/>
          <w:sz w:val="24"/>
          <w:szCs w:val="24"/>
        </w:rPr>
        <w:t>,</w:t>
      </w:r>
      <w:r w:rsidRPr="00FE36C6">
        <w:rPr>
          <w:rFonts w:ascii="Times New Roman" w:hAnsi="Times New Roman"/>
          <w:sz w:val="24"/>
          <w:szCs w:val="24"/>
        </w:rPr>
        <w:t xml:space="preserve"> протоколом по итогам продажи  от _______г., заключили настоящий договор  о нижеследующем:</w:t>
      </w:r>
    </w:p>
    <w:p w:rsidR="004B7628" w:rsidRPr="00DF3745" w:rsidRDefault="004B7628" w:rsidP="004B7628">
      <w:pPr>
        <w:pStyle w:val="a4"/>
        <w:ind w:left="0" w:firstLine="567"/>
        <w:contextualSpacing/>
        <w:rPr>
          <w:sz w:val="14"/>
          <w:szCs w:val="22"/>
        </w:rPr>
      </w:pPr>
    </w:p>
    <w:p w:rsidR="004B7628" w:rsidRPr="00C730D9" w:rsidRDefault="004B7628" w:rsidP="00B75399">
      <w:pPr>
        <w:pStyle w:val="14"/>
        <w:numPr>
          <w:ilvl w:val="0"/>
          <w:numId w:val="24"/>
        </w:numPr>
        <w:tabs>
          <w:tab w:val="left" w:pos="851"/>
        </w:tabs>
        <w:suppressAutoHyphens w:val="0"/>
        <w:spacing w:before="0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ПРЕДМЕТ ДОГОВОРА</w:t>
      </w:r>
    </w:p>
    <w:p w:rsidR="004B7628" w:rsidRPr="004D6EC4" w:rsidRDefault="004B7628" w:rsidP="004B7628">
      <w:pPr>
        <w:pStyle w:val="11"/>
        <w:jc w:val="both"/>
        <w:rPr>
          <w:b/>
          <w:i/>
          <w:sz w:val="24"/>
          <w:szCs w:val="24"/>
        </w:rPr>
      </w:pPr>
    </w:p>
    <w:p w:rsidR="004B7628" w:rsidRPr="007244AF" w:rsidRDefault="007244AF" w:rsidP="00AA1358">
      <w:pPr>
        <w:pStyle w:val="afe"/>
        <w:jc w:val="both"/>
        <w:rPr>
          <w:sz w:val="24"/>
          <w:szCs w:val="24"/>
        </w:rPr>
      </w:pPr>
      <w:r w:rsidRPr="007244AF">
        <w:rPr>
          <w:szCs w:val="24"/>
        </w:rPr>
        <w:t xml:space="preserve">           </w:t>
      </w:r>
      <w:r w:rsidR="004B7628" w:rsidRPr="007244AF">
        <w:rPr>
          <w:sz w:val="24"/>
          <w:szCs w:val="24"/>
        </w:rPr>
        <w:t>1.1.</w:t>
      </w:r>
      <w:r w:rsidR="004B7628" w:rsidRPr="004D6EC4">
        <w:rPr>
          <w:szCs w:val="24"/>
        </w:rPr>
        <w:t xml:space="preserve"> </w:t>
      </w:r>
      <w:r w:rsidR="004B7628" w:rsidRPr="007244AF">
        <w:rPr>
          <w:sz w:val="24"/>
          <w:szCs w:val="24"/>
        </w:rPr>
        <w:t xml:space="preserve">По настоящему Договору Продавец обязуется передать в собственность Покупателя, </w:t>
      </w:r>
      <w:r w:rsidR="00195174" w:rsidRPr="00195174">
        <w:rPr>
          <w:b/>
          <w:sz w:val="24"/>
          <w:szCs w:val="24"/>
        </w:rPr>
        <w:t>неж</w:t>
      </w:r>
      <w:r w:rsidR="00195174" w:rsidRPr="00195174">
        <w:rPr>
          <w:b/>
          <w:color w:val="000000"/>
          <w:spacing w:val="1"/>
          <w:sz w:val="24"/>
          <w:szCs w:val="24"/>
        </w:rPr>
        <w:t>ило</w:t>
      </w:r>
      <w:r w:rsidR="00196A9B">
        <w:rPr>
          <w:b/>
          <w:color w:val="000000"/>
          <w:spacing w:val="1"/>
          <w:sz w:val="24"/>
          <w:szCs w:val="24"/>
        </w:rPr>
        <w:t>е здание – баня</w:t>
      </w:r>
      <w:r w:rsidR="00195174" w:rsidRPr="00195174">
        <w:rPr>
          <w:b/>
          <w:color w:val="000000"/>
          <w:spacing w:val="1"/>
          <w:sz w:val="24"/>
          <w:szCs w:val="24"/>
        </w:rPr>
        <w:t>, КН 60:13:0</w:t>
      </w:r>
      <w:r w:rsidR="00196A9B">
        <w:rPr>
          <w:b/>
          <w:color w:val="000000"/>
          <w:spacing w:val="1"/>
          <w:sz w:val="24"/>
          <w:szCs w:val="24"/>
        </w:rPr>
        <w:t>106201</w:t>
      </w:r>
      <w:r w:rsidR="00195174" w:rsidRPr="00195174">
        <w:rPr>
          <w:b/>
          <w:color w:val="000000"/>
          <w:spacing w:val="1"/>
          <w:sz w:val="24"/>
          <w:szCs w:val="24"/>
        </w:rPr>
        <w:t>:</w:t>
      </w:r>
      <w:r w:rsidR="00196A9B">
        <w:rPr>
          <w:b/>
          <w:color w:val="000000"/>
          <w:spacing w:val="1"/>
          <w:sz w:val="24"/>
          <w:szCs w:val="24"/>
        </w:rPr>
        <w:t>123</w:t>
      </w:r>
      <w:r w:rsidR="00195174" w:rsidRPr="00195174">
        <w:rPr>
          <w:b/>
          <w:color w:val="000000"/>
          <w:spacing w:val="1"/>
          <w:sz w:val="24"/>
          <w:szCs w:val="24"/>
        </w:rPr>
        <w:t xml:space="preserve">, </w:t>
      </w:r>
      <w:r w:rsidR="00196A9B">
        <w:rPr>
          <w:b/>
          <w:sz w:val="24"/>
          <w:szCs w:val="24"/>
        </w:rPr>
        <w:t>площадью 287,5</w:t>
      </w:r>
      <w:r w:rsidR="00195174" w:rsidRPr="00195174">
        <w:rPr>
          <w:b/>
          <w:sz w:val="24"/>
          <w:szCs w:val="24"/>
        </w:rPr>
        <w:t xml:space="preserve"> </w:t>
      </w:r>
      <w:proofErr w:type="spellStart"/>
      <w:r w:rsidR="00195174" w:rsidRPr="00195174">
        <w:rPr>
          <w:b/>
          <w:sz w:val="24"/>
          <w:szCs w:val="24"/>
        </w:rPr>
        <w:t>кв.м</w:t>
      </w:r>
      <w:proofErr w:type="spellEnd"/>
      <w:r w:rsidR="00195174" w:rsidRPr="00195174">
        <w:rPr>
          <w:b/>
          <w:sz w:val="24"/>
          <w:szCs w:val="24"/>
        </w:rPr>
        <w:t xml:space="preserve">., </w:t>
      </w:r>
      <w:proofErr w:type="gramStart"/>
      <w:r w:rsidR="00195174" w:rsidRPr="00195174">
        <w:rPr>
          <w:b/>
          <w:sz w:val="24"/>
          <w:szCs w:val="24"/>
        </w:rPr>
        <w:t xml:space="preserve">одноэтажное, </w:t>
      </w:r>
      <w:r w:rsidR="00196A9B">
        <w:rPr>
          <w:b/>
          <w:sz w:val="24"/>
          <w:szCs w:val="24"/>
        </w:rPr>
        <w:t xml:space="preserve"> 1988</w:t>
      </w:r>
      <w:proofErr w:type="gramEnd"/>
      <w:r w:rsidR="00196A9B">
        <w:rPr>
          <w:b/>
          <w:sz w:val="24"/>
          <w:szCs w:val="24"/>
        </w:rPr>
        <w:t xml:space="preserve"> год постройки, </w:t>
      </w:r>
      <w:r w:rsidR="00195174" w:rsidRPr="00195174">
        <w:rPr>
          <w:b/>
          <w:color w:val="000000"/>
          <w:spacing w:val="1"/>
          <w:sz w:val="24"/>
          <w:szCs w:val="24"/>
        </w:rPr>
        <w:t xml:space="preserve">по адресу: Псковская область, </w:t>
      </w:r>
      <w:r w:rsidR="0017110C">
        <w:rPr>
          <w:b/>
          <w:color w:val="000000"/>
          <w:spacing w:val="1"/>
          <w:sz w:val="24"/>
          <w:szCs w:val="24"/>
        </w:rPr>
        <w:t xml:space="preserve">Островский район, </w:t>
      </w:r>
      <w:proofErr w:type="spellStart"/>
      <w:r w:rsidR="0017110C">
        <w:rPr>
          <w:b/>
          <w:color w:val="000000"/>
          <w:spacing w:val="1"/>
          <w:sz w:val="24"/>
          <w:szCs w:val="24"/>
        </w:rPr>
        <w:t>с.п</w:t>
      </w:r>
      <w:proofErr w:type="spellEnd"/>
      <w:r w:rsidR="0017110C">
        <w:rPr>
          <w:b/>
          <w:color w:val="000000"/>
          <w:spacing w:val="1"/>
          <w:sz w:val="24"/>
          <w:szCs w:val="24"/>
        </w:rPr>
        <w:t xml:space="preserve">. </w:t>
      </w:r>
      <w:proofErr w:type="spellStart"/>
      <w:r w:rsidR="0017110C">
        <w:rPr>
          <w:b/>
          <w:color w:val="000000"/>
          <w:spacing w:val="1"/>
          <w:sz w:val="24"/>
          <w:szCs w:val="24"/>
        </w:rPr>
        <w:t>Горайская</w:t>
      </w:r>
      <w:proofErr w:type="spellEnd"/>
      <w:r w:rsidR="0017110C">
        <w:rPr>
          <w:b/>
          <w:color w:val="000000"/>
          <w:spacing w:val="1"/>
          <w:sz w:val="24"/>
          <w:szCs w:val="24"/>
        </w:rPr>
        <w:t xml:space="preserve"> волость, д. Крюки 1</w:t>
      </w:r>
      <w:r w:rsidR="00195174" w:rsidRPr="00195174">
        <w:rPr>
          <w:b/>
          <w:color w:val="000000"/>
          <w:spacing w:val="1"/>
          <w:sz w:val="24"/>
          <w:szCs w:val="24"/>
        </w:rPr>
        <w:t xml:space="preserve">, ул. </w:t>
      </w:r>
      <w:r w:rsidR="0017110C">
        <w:rPr>
          <w:b/>
          <w:color w:val="000000"/>
          <w:spacing w:val="1"/>
          <w:sz w:val="24"/>
          <w:szCs w:val="24"/>
        </w:rPr>
        <w:t>Набережная</w:t>
      </w:r>
      <w:r w:rsidR="00195174" w:rsidRPr="00195174">
        <w:rPr>
          <w:b/>
          <w:color w:val="000000"/>
          <w:spacing w:val="1"/>
          <w:sz w:val="24"/>
          <w:szCs w:val="24"/>
        </w:rPr>
        <w:t>, д.</w:t>
      </w:r>
      <w:r w:rsidR="0017110C">
        <w:rPr>
          <w:b/>
          <w:color w:val="000000"/>
          <w:spacing w:val="1"/>
          <w:sz w:val="24"/>
          <w:szCs w:val="24"/>
        </w:rPr>
        <w:t>1Б</w:t>
      </w:r>
      <w:r w:rsidR="003823A1">
        <w:rPr>
          <w:b/>
          <w:color w:val="000000"/>
          <w:spacing w:val="1"/>
          <w:sz w:val="24"/>
          <w:szCs w:val="24"/>
        </w:rPr>
        <w:t xml:space="preserve"> </w:t>
      </w:r>
      <w:r w:rsidR="00AA1358" w:rsidRPr="00AA1358">
        <w:rPr>
          <w:sz w:val="24"/>
          <w:szCs w:val="24"/>
        </w:rPr>
        <w:t xml:space="preserve"> </w:t>
      </w:r>
      <w:r w:rsidR="00195174" w:rsidRPr="00195174">
        <w:rPr>
          <w:sz w:val="24"/>
          <w:szCs w:val="24"/>
        </w:rPr>
        <w:t>(далее – имущество)</w:t>
      </w:r>
      <w:r w:rsidR="004B7628" w:rsidRPr="007244AF">
        <w:rPr>
          <w:sz w:val="24"/>
          <w:szCs w:val="24"/>
        </w:rPr>
        <w:t>, а Покупатель обязуется принять и оплатить имущество по цене и на условиях, предусмотренных настоящим Договором.</w:t>
      </w:r>
    </w:p>
    <w:p w:rsidR="004B7628" w:rsidRPr="004D6EC4" w:rsidRDefault="001E51FF" w:rsidP="001E51FF">
      <w:pPr>
        <w:jc w:val="both"/>
      </w:pPr>
      <w:r>
        <w:t xml:space="preserve">        </w:t>
      </w:r>
      <w:r w:rsidR="004B7628">
        <w:t>1.</w:t>
      </w:r>
      <w:r>
        <w:t>2</w:t>
      </w:r>
      <w:r w:rsidR="004B7628">
        <w:t>.</w:t>
      </w:r>
      <w:r w:rsidR="004B7628" w:rsidRPr="004D6EC4">
        <w:t xml:space="preserve"> Указанное в пункте 1 настоящего договора имущество</w:t>
      </w:r>
      <w:r w:rsidR="005B21C0">
        <w:t xml:space="preserve"> </w:t>
      </w:r>
      <w:r w:rsidR="00C065E0">
        <w:t>является муниципальной собственностью</w:t>
      </w:r>
      <w:r w:rsidR="00E24BF5">
        <w:t xml:space="preserve"> на основании постановления Администрации Островского района от 13.10.2021 №826, акта приема-передачи от 18.10.2021</w:t>
      </w:r>
      <w:r w:rsidR="00B12662">
        <w:t>.</w:t>
      </w:r>
      <w:r w:rsidR="00E24BF5">
        <w:t xml:space="preserve"> Регистрация права собственности в ЕГРН от </w:t>
      </w:r>
      <w:r w:rsidR="00726A90">
        <w:t>26.01.2023 №60:13:0106201:123-60/097/2023-1.</w:t>
      </w:r>
      <w:r w:rsidR="00B12662">
        <w:t xml:space="preserve"> </w:t>
      </w:r>
    </w:p>
    <w:p w:rsidR="004B7628" w:rsidRPr="00D9757F" w:rsidRDefault="00004A19" w:rsidP="004B7628">
      <w:pPr>
        <w:pStyle w:val="11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7628">
        <w:rPr>
          <w:rFonts w:ascii="Times New Roman" w:hAnsi="Times New Roman"/>
          <w:sz w:val="24"/>
          <w:szCs w:val="24"/>
        </w:rPr>
        <w:t>1</w:t>
      </w:r>
      <w:r w:rsidR="001E51FF">
        <w:rPr>
          <w:rFonts w:ascii="Times New Roman" w:hAnsi="Times New Roman"/>
          <w:sz w:val="24"/>
          <w:szCs w:val="24"/>
        </w:rPr>
        <w:t>.3</w:t>
      </w:r>
      <w:r w:rsidR="004B7628" w:rsidRPr="00D9757F">
        <w:rPr>
          <w:rFonts w:ascii="Times New Roman" w:hAnsi="Times New Roman"/>
          <w:sz w:val="24"/>
          <w:szCs w:val="24"/>
        </w:rPr>
        <w:t xml:space="preserve">. Продавец гарантирует, что на момент </w:t>
      </w:r>
      <w:r w:rsidR="007A65AE">
        <w:rPr>
          <w:rFonts w:ascii="Times New Roman" w:hAnsi="Times New Roman"/>
          <w:sz w:val="24"/>
          <w:szCs w:val="24"/>
        </w:rPr>
        <w:t xml:space="preserve">подписания настоящего договора </w:t>
      </w:r>
      <w:r w:rsidR="004B7628" w:rsidRPr="00D9757F">
        <w:rPr>
          <w:rFonts w:ascii="Times New Roman" w:hAnsi="Times New Roman"/>
          <w:sz w:val="24"/>
          <w:szCs w:val="24"/>
        </w:rPr>
        <w:t xml:space="preserve">имущество никому другому не продано, не </w:t>
      </w:r>
      <w:proofErr w:type="gramStart"/>
      <w:r w:rsidR="004B7628" w:rsidRPr="00D9757F">
        <w:rPr>
          <w:rFonts w:ascii="Times New Roman" w:hAnsi="Times New Roman"/>
          <w:sz w:val="24"/>
          <w:szCs w:val="24"/>
        </w:rPr>
        <w:t>подарено,  не</w:t>
      </w:r>
      <w:proofErr w:type="gramEnd"/>
      <w:r w:rsidR="004B7628" w:rsidRPr="00D9757F">
        <w:rPr>
          <w:rFonts w:ascii="Times New Roman" w:hAnsi="Times New Roman"/>
          <w:sz w:val="24"/>
          <w:szCs w:val="24"/>
        </w:rPr>
        <w:t xml:space="preserve"> заложено, правами третьих лиц не обременено,  в споре и под запрещением (арестом) не состоит. </w:t>
      </w:r>
    </w:p>
    <w:p w:rsidR="004B7628" w:rsidRPr="004D6EC4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EC4">
        <w:t xml:space="preserve">       </w:t>
      </w:r>
      <w:r w:rsidR="001E51FF">
        <w:t>1.4</w:t>
      </w:r>
      <w:r>
        <w:t>. И</w:t>
      </w:r>
      <w:r w:rsidRPr="004D6EC4">
        <w:t>мущество передается Продавцом Покупателю п</w:t>
      </w:r>
      <w:r w:rsidR="002D72A4">
        <w:t>о Акту приема-передачи</w:t>
      </w:r>
      <w:r w:rsidRPr="004D6EC4">
        <w:t>, подписываемому Сторонами в порядке и сроки, предусмотренные настоящим Договором. Акт</w:t>
      </w:r>
      <w:r w:rsidR="008A5BBB">
        <w:t xml:space="preserve"> </w:t>
      </w:r>
      <w:r w:rsidRPr="004D6EC4">
        <w:t>приема-передачи является Приложением к настоящему Договору.</w:t>
      </w:r>
    </w:p>
    <w:p w:rsidR="004B7628" w:rsidRPr="004D6EC4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D6EC4">
        <w:t>На момент заключения настоящего Договора Покупатель ознакомлен с техническим состоянием имущества.</w:t>
      </w:r>
    </w:p>
    <w:p w:rsidR="001D038D" w:rsidRPr="004D6EC4" w:rsidRDefault="004B7628" w:rsidP="001D038D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D6EC4">
        <w:t xml:space="preserve">       </w:t>
      </w:r>
      <w:r w:rsidR="001E51FF">
        <w:t>1.5</w:t>
      </w:r>
      <w:r w:rsidRPr="004D6EC4">
        <w:t xml:space="preserve">. </w:t>
      </w:r>
      <w:r w:rsidR="001D038D" w:rsidRPr="004D6EC4">
        <w:t>Право собственности на имущество возникает у Покупателя с момента государственной регистрации перехода права соб</w:t>
      </w:r>
      <w:r w:rsidR="001D038D">
        <w:t>ственности на Покупателя в Едином государственном реестре недвижимости.</w:t>
      </w:r>
    </w:p>
    <w:p w:rsidR="004B7628" w:rsidRPr="00B75399" w:rsidRDefault="004B7628" w:rsidP="00B75399">
      <w:pPr>
        <w:pStyle w:val="af9"/>
        <w:numPr>
          <w:ilvl w:val="0"/>
          <w:numId w:val="24"/>
        </w:numPr>
        <w:tabs>
          <w:tab w:val="left" w:pos="851"/>
        </w:tabs>
        <w:jc w:val="center"/>
        <w:rPr>
          <w:b/>
          <w:sz w:val="22"/>
          <w:szCs w:val="22"/>
        </w:rPr>
      </w:pPr>
      <w:r w:rsidRPr="00B75399">
        <w:rPr>
          <w:b/>
          <w:sz w:val="22"/>
          <w:szCs w:val="22"/>
        </w:rPr>
        <w:t>ЦЕНА ДОГОВОРА И ПОРЯДОК РАСЧЕТОВ</w:t>
      </w:r>
    </w:p>
    <w:p w:rsidR="00E2430D" w:rsidRPr="00AE36CC" w:rsidRDefault="004B7628" w:rsidP="00E2430D">
      <w:pPr>
        <w:pStyle w:val="a4"/>
        <w:ind w:left="0"/>
        <w:contextualSpacing/>
      </w:pPr>
      <w:r>
        <w:t xml:space="preserve">       </w:t>
      </w:r>
      <w:r w:rsidRPr="00AE36CC">
        <w:t>2.1.</w:t>
      </w:r>
      <w:r w:rsidR="00E2430D" w:rsidRPr="00E2430D">
        <w:t xml:space="preserve"> </w:t>
      </w:r>
      <w:r w:rsidR="00E80116">
        <w:t xml:space="preserve">Цена продажи </w:t>
      </w:r>
      <w:proofErr w:type="gramStart"/>
      <w:r w:rsidR="00E2430D" w:rsidRPr="00AE36CC">
        <w:t>имущества,  определенная</w:t>
      </w:r>
      <w:proofErr w:type="gramEnd"/>
      <w:r w:rsidR="00E2430D" w:rsidRPr="00AE36CC">
        <w:t xml:space="preserve"> по результатам процедуры торгов составляет: _____________________</w:t>
      </w:r>
      <w:r w:rsidR="00E2430D">
        <w:t xml:space="preserve"> ( ________</w:t>
      </w:r>
      <w:r w:rsidR="00E2430D" w:rsidRPr="00AE36CC">
        <w:t>) рублей</w:t>
      </w:r>
      <w:r w:rsidR="00E2430D">
        <w:t xml:space="preserve"> ____ коп.</w:t>
      </w:r>
      <w:r w:rsidR="00E2430D" w:rsidRPr="00AE36CC">
        <w:t>, в том числе налог на добавленную стоимость по ставке 20% ________ (</w:t>
      </w:r>
      <w:r w:rsidR="00E2430D">
        <w:t>_________</w:t>
      </w:r>
      <w:r w:rsidR="00E2430D" w:rsidRPr="00AE36CC">
        <w:t>) рублей</w:t>
      </w:r>
      <w:r w:rsidR="00E2430D">
        <w:t xml:space="preserve"> 00 коп.</w:t>
      </w:r>
    </w:p>
    <w:p w:rsidR="00E2430D" w:rsidRPr="00302286" w:rsidRDefault="00E2430D" w:rsidP="00E2430D">
      <w:pPr>
        <w:tabs>
          <w:tab w:val="left" w:pos="851"/>
        </w:tabs>
        <w:ind w:firstLine="426"/>
        <w:jc w:val="both"/>
        <w:rPr>
          <w:i/>
        </w:rPr>
      </w:pPr>
      <w:r w:rsidRPr="00AE36CC">
        <w:lastRenderedPageBreak/>
        <w:t xml:space="preserve">   </w:t>
      </w:r>
      <w:r>
        <w:t xml:space="preserve"> </w:t>
      </w:r>
      <w:r w:rsidRPr="00AE36CC">
        <w:t xml:space="preserve">   </w:t>
      </w:r>
      <w:r w:rsidRPr="009A471E">
        <w:rPr>
          <w:i/>
        </w:rPr>
        <w:t>Сумма, подлежащая оплате за и</w:t>
      </w:r>
      <w:r w:rsidRPr="00302286">
        <w:rPr>
          <w:i/>
        </w:rPr>
        <w:t>мущество в бюджет на реквизиты, указанные</w:t>
      </w:r>
      <w:r w:rsidRPr="009A471E">
        <w:rPr>
          <w:i/>
        </w:rPr>
        <w:t xml:space="preserve"> в п. 2.3</w:t>
      </w:r>
      <w:r w:rsidRPr="00302286">
        <w:rPr>
          <w:i/>
        </w:rPr>
        <w:t>. настоящего договора, составляет____________ (____________________) руб. ___ копеек без учета НДС</w:t>
      </w:r>
      <w:r w:rsidRPr="009A471E">
        <w:rPr>
          <w:i/>
        </w:rPr>
        <w:t xml:space="preserve"> </w:t>
      </w:r>
      <w:proofErr w:type="gramStart"/>
      <w:r w:rsidRPr="009A471E">
        <w:rPr>
          <w:i/>
        </w:rPr>
        <w:t>( для</w:t>
      </w:r>
      <w:proofErr w:type="gramEnd"/>
      <w:r w:rsidRPr="009A471E">
        <w:rPr>
          <w:i/>
        </w:rPr>
        <w:t xml:space="preserve"> и юридических лиц и индивидуальных предпринимателей).</w:t>
      </w:r>
    </w:p>
    <w:p w:rsidR="00E2430D" w:rsidRPr="00302286" w:rsidRDefault="00E2430D" w:rsidP="00E2430D">
      <w:pPr>
        <w:widowControl w:val="0"/>
        <w:tabs>
          <w:tab w:val="left" w:pos="851"/>
          <w:tab w:val="left" w:pos="7513"/>
        </w:tabs>
        <w:ind w:firstLine="426"/>
        <w:jc w:val="both"/>
        <w:rPr>
          <w:i/>
        </w:rPr>
      </w:pPr>
      <w:proofErr w:type="gramStart"/>
      <w:r w:rsidRPr="00302286">
        <w:rPr>
          <w:i/>
        </w:rPr>
        <w:t>.Сумма</w:t>
      </w:r>
      <w:proofErr w:type="gramEnd"/>
      <w:r w:rsidRPr="00302286">
        <w:rPr>
          <w:i/>
        </w:rPr>
        <w:t xml:space="preserve">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</w:t>
      </w:r>
      <w:proofErr w:type="gramStart"/>
      <w:r w:rsidRPr="00302286">
        <w:rPr>
          <w:i/>
        </w:rPr>
        <w:t>Федерации.</w:t>
      </w:r>
      <w:r w:rsidRPr="009A471E">
        <w:rPr>
          <w:i/>
        </w:rPr>
        <w:t>(</w:t>
      </w:r>
      <w:proofErr w:type="gramEnd"/>
      <w:r w:rsidRPr="009A471E">
        <w:rPr>
          <w:i/>
        </w:rPr>
        <w:t xml:space="preserve"> для и юридических лиц и индивидуальных предпринимателей)</w:t>
      </w:r>
    </w:p>
    <w:p w:rsidR="00E2430D" w:rsidRPr="00AE36CC" w:rsidRDefault="00E2430D" w:rsidP="00E2430D">
      <w:pPr>
        <w:pStyle w:val="a4"/>
        <w:ind w:left="0"/>
        <w:contextualSpacing/>
      </w:pPr>
      <w:r w:rsidRPr="00AE36CC">
        <w:t xml:space="preserve">   </w:t>
      </w:r>
      <w:r>
        <w:t xml:space="preserve"> </w:t>
      </w:r>
      <w:r w:rsidRPr="00AE36CC">
        <w:t xml:space="preserve">   Сумма</w:t>
      </w:r>
      <w:r>
        <w:t xml:space="preserve"> задатка в размере ___________, внесенная Покупателем для участия в конкурсе засчитывается в счет оплаты имущества.</w:t>
      </w:r>
      <w:r w:rsidRPr="00AE36CC">
        <w:t xml:space="preserve"> </w:t>
      </w:r>
      <w:r>
        <w:t>Сумма к</w:t>
      </w:r>
      <w:r w:rsidRPr="00AE36CC">
        <w:t xml:space="preserve"> оплате за вычетом внесенного задатка</w:t>
      </w:r>
      <w:r>
        <w:t xml:space="preserve"> </w:t>
      </w:r>
      <w:proofErr w:type="gramStart"/>
      <w:r>
        <w:t xml:space="preserve">составляет </w:t>
      </w:r>
      <w:r w:rsidRPr="00AE36CC">
        <w:t xml:space="preserve"> _</w:t>
      </w:r>
      <w:proofErr w:type="gramEnd"/>
      <w:r w:rsidRPr="00AE36CC">
        <w:t>_______ (прописью) рублей.</w:t>
      </w:r>
    </w:p>
    <w:p w:rsidR="004B7628" w:rsidRPr="00AE36CC" w:rsidRDefault="004B7628" w:rsidP="004B7628">
      <w:pPr>
        <w:spacing w:before="120"/>
        <w:jc w:val="both"/>
      </w:pPr>
      <w:r w:rsidRPr="00AE36CC">
        <w:t xml:space="preserve">       </w:t>
      </w:r>
      <w:r>
        <w:t>2.</w:t>
      </w:r>
      <w:proofErr w:type="gramStart"/>
      <w:r>
        <w:t>2.</w:t>
      </w:r>
      <w:r w:rsidRPr="00AE36CC">
        <w:t>Покупатель</w:t>
      </w:r>
      <w:proofErr w:type="gramEnd"/>
      <w:r w:rsidRPr="00AE36CC">
        <w:t xml:space="preserve"> перечисляет сумму продажной цены имущества единовреме</w:t>
      </w:r>
      <w:r>
        <w:t xml:space="preserve">нно в течение 10 </w:t>
      </w:r>
      <w:r w:rsidRPr="00AE36CC">
        <w:t>дней со дня заключения договора купли-продажи.</w:t>
      </w:r>
    </w:p>
    <w:p w:rsidR="004B7628" w:rsidRPr="00AE36CC" w:rsidRDefault="004B7628" w:rsidP="004B7628">
      <w:pPr>
        <w:pStyle w:val="a4"/>
        <w:ind w:left="0"/>
        <w:contextualSpacing/>
      </w:pPr>
      <w:r w:rsidRPr="00AE36CC">
        <w:t xml:space="preserve">       2.3. Оплата производится путем безналичного перечисления средств Покупателем со своего расчетного счета на счет Продавца по следующим реквизитам:</w:t>
      </w:r>
    </w:p>
    <w:p w:rsidR="004B7628" w:rsidRPr="0061545A" w:rsidRDefault="004B7628" w:rsidP="004B7628">
      <w:pPr>
        <w:widowControl w:val="0"/>
        <w:ind w:firstLine="720"/>
        <w:jc w:val="both"/>
        <w:rPr>
          <w:i/>
        </w:rPr>
      </w:pPr>
      <w:r w:rsidRPr="0061545A">
        <w:rPr>
          <w:i/>
        </w:rPr>
        <w:t>Получатель: УФК по Псковской области (ИОМС КУМИ Островского района л/с 04573006060) ИНН 6013000841; КПП 601301001;</w:t>
      </w:r>
    </w:p>
    <w:p w:rsidR="004B7628" w:rsidRPr="00AE36CC" w:rsidRDefault="004B7628" w:rsidP="004B7628">
      <w:pPr>
        <w:widowControl w:val="0"/>
        <w:ind w:firstLine="720"/>
        <w:jc w:val="both"/>
      </w:pPr>
      <w:r w:rsidRPr="0061545A">
        <w:rPr>
          <w:i/>
        </w:rPr>
        <w:t>Банк Получателя: Отделение Псков, г. Пско</w:t>
      </w:r>
      <w:r w:rsidR="00A437AB">
        <w:rPr>
          <w:i/>
        </w:rPr>
        <w:t>в; р/счет № 03100643000000015700; БИК 015805002</w:t>
      </w:r>
      <w:r w:rsidRPr="0061545A">
        <w:rPr>
          <w:i/>
        </w:rPr>
        <w:t>;</w:t>
      </w:r>
      <w:r w:rsidR="00A437AB">
        <w:rPr>
          <w:i/>
        </w:rPr>
        <w:t xml:space="preserve"> </w:t>
      </w:r>
      <w:proofErr w:type="spellStart"/>
      <w:r w:rsidR="00A437AB">
        <w:rPr>
          <w:i/>
        </w:rPr>
        <w:t>кор</w:t>
      </w:r>
      <w:proofErr w:type="spellEnd"/>
      <w:r w:rsidR="00A437AB">
        <w:rPr>
          <w:i/>
        </w:rPr>
        <w:t>/счет 40102810145370000049;</w:t>
      </w:r>
      <w:r w:rsidRPr="0061545A">
        <w:rPr>
          <w:i/>
        </w:rPr>
        <w:t xml:space="preserve"> КБК 914 114 02053 05 0000 410; ОКТМО 58633000</w:t>
      </w:r>
      <w:r w:rsidRPr="00AE36CC">
        <w:t>.</w:t>
      </w:r>
    </w:p>
    <w:p w:rsidR="004B7628" w:rsidRPr="00AE36CC" w:rsidRDefault="004B7628" w:rsidP="004B7628">
      <w:pPr>
        <w:spacing w:before="120"/>
        <w:ind w:firstLine="567"/>
        <w:jc w:val="both"/>
      </w:pPr>
      <w:r w:rsidRPr="00AE36CC">
        <w:t>В назначении платежа указывается: «Оплата по договору купли-продажи объекта муниципального имущества № ______ от ______________».</w:t>
      </w:r>
    </w:p>
    <w:p w:rsidR="004B7628" w:rsidRDefault="004B7628" w:rsidP="004B7628">
      <w:pPr>
        <w:spacing w:before="120"/>
        <w:ind w:firstLine="567"/>
        <w:jc w:val="both"/>
      </w:pPr>
      <w:r w:rsidRPr="00AE36CC">
        <w:t xml:space="preserve">2.4. </w:t>
      </w:r>
      <w:r>
        <w:t>При приватизации имущества</w:t>
      </w:r>
      <w:r w:rsidRPr="00AE36CC">
        <w:t xml:space="preserve"> законным средством платежа признается денежная единица (валюта) Российской Федерации.</w:t>
      </w:r>
    </w:p>
    <w:p w:rsidR="004B7628" w:rsidRDefault="004B7628" w:rsidP="004B7628">
      <w:pPr>
        <w:spacing w:before="120"/>
        <w:ind w:firstLine="567"/>
        <w:jc w:val="both"/>
      </w:pPr>
    </w:p>
    <w:p w:rsidR="004B7628" w:rsidRPr="00B75399" w:rsidRDefault="004B7628" w:rsidP="00B75399">
      <w:pPr>
        <w:pStyle w:val="af9"/>
        <w:numPr>
          <w:ilvl w:val="0"/>
          <w:numId w:val="24"/>
        </w:numPr>
        <w:tabs>
          <w:tab w:val="left" w:pos="993"/>
        </w:tabs>
        <w:jc w:val="center"/>
        <w:rPr>
          <w:b/>
          <w:sz w:val="22"/>
          <w:szCs w:val="22"/>
        </w:rPr>
      </w:pPr>
      <w:r w:rsidRPr="00B75399">
        <w:rPr>
          <w:b/>
          <w:sz w:val="22"/>
          <w:szCs w:val="22"/>
        </w:rPr>
        <w:t>ОБЯЗАННОСТИ ПРОДАВЦА</w:t>
      </w:r>
    </w:p>
    <w:p w:rsidR="004B7628" w:rsidRPr="00D567E9" w:rsidRDefault="004B7628" w:rsidP="004B7628">
      <w:pPr>
        <w:ind w:firstLine="567"/>
        <w:contextualSpacing/>
        <w:jc w:val="center"/>
      </w:pPr>
    </w:p>
    <w:p w:rsidR="004B7628" w:rsidRPr="00275617" w:rsidRDefault="004B7628" w:rsidP="004B7628">
      <w:pPr>
        <w:ind w:firstLine="567"/>
        <w:contextualSpacing/>
        <w:jc w:val="both"/>
      </w:pPr>
      <w:r w:rsidRPr="00275617">
        <w:t>3.1. Принять оплату за имущество в размере и сроки, установленные в пунктах 2.1, 2.2</w:t>
      </w:r>
      <w:proofErr w:type="gramStart"/>
      <w:r w:rsidRPr="00275617">
        <w:t>,  настоящего</w:t>
      </w:r>
      <w:proofErr w:type="gramEnd"/>
      <w:r w:rsidRPr="00275617">
        <w:t xml:space="preserve"> договора.</w:t>
      </w:r>
    </w:p>
    <w:p w:rsidR="004B7628" w:rsidRDefault="004B7628" w:rsidP="004B7628">
      <w:pPr>
        <w:pStyle w:val="a4"/>
        <w:ind w:left="0" w:firstLine="567"/>
        <w:contextualSpacing/>
      </w:pPr>
      <w:r w:rsidRPr="00275617">
        <w:t>3.2. Передать Покупателю в собственность имущество, указанное в пункте 1.1 настоящего договора, по акту приема-передачи не позднее 5 дней с момента поступления всей суммы денежных средств на счет Получателя.</w:t>
      </w:r>
    </w:p>
    <w:p w:rsidR="004B7628" w:rsidRPr="00275617" w:rsidRDefault="00C67243" w:rsidP="004B7628">
      <w:pPr>
        <w:pStyle w:val="a4"/>
        <w:ind w:left="0" w:firstLine="567"/>
        <w:contextualSpacing/>
      </w:pPr>
      <w:r>
        <w:t>3.3</w:t>
      </w:r>
      <w:r w:rsidR="004B7628" w:rsidRPr="00275617">
        <w:t>. Продавец вправе осуществлять контроль соблюдения Покупателем обязательств по настоящему договору.</w:t>
      </w:r>
    </w:p>
    <w:p w:rsidR="004B7628" w:rsidRPr="00275617" w:rsidRDefault="004B7628" w:rsidP="004B7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t xml:space="preserve">          </w:t>
      </w:r>
      <w:r w:rsidR="00C67243">
        <w:t>3.4</w:t>
      </w:r>
      <w:r w:rsidRPr="00275617">
        <w:t>.</w:t>
      </w:r>
      <w:r>
        <w:t xml:space="preserve"> Н</w:t>
      </w:r>
      <w:r w:rsidRPr="00275617">
        <w:t>ести иные обязанности, предусмотренные действующим законодательством Российской Федерации и настоящим Договором.</w:t>
      </w:r>
    </w:p>
    <w:p w:rsidR="004B7628" w:rsidRPr="00C730D9" w:rsidRDefault="004B7628" w:rsidP="004B7628">
      <w:pPr>
        <w:pStyle w:val="a4"/>
        <w:ind w:left="0" w:firstLine="567"/>
        <w:contextualSpacing/>
        <w:rPr>
          <w:sz w:val="22"/>
          <w:szCs w:val="22"/>
        </w:rPr>
      </w:pPr>
    </w:p>
    <w:p w:rsidR="004B7628" w:rsidRPr="00C730D9" w:rsidRDefault="004B7628" w:rsidP="00B75399">
      <w:pPr>
        <w:numPr>
          <w:ilvl w:val="0"/>
          <w:numId w:val="24"/>
        </w:numPr>
        <w:tabs>
          <w:tab w:val="left" w:pos="993"/>
        </w:tabs>
        <w:ind w:left="0" w:firstLine="567"/>
        <w:contextualSpacing/>
        <w:jc w:val="center"/>
        <w:outlineLvl w:val="0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ОБЯЗАННОСТИ ПОКУПАТЕЛЯ</w:t>
      </w:r>
    </w:p>
    <w:p w:rsidR="004B7628" w:rsidRPr="003F3E71" w:rsidRDefault="004B7628" w:rsidP="004B7628">
      <w:pPr>
        <w:ind w:firstLine="567"/>
        <w:contextualSpacing/>
        <w:jc w:val="center"/>
        <w:outlineLvl w:val="0"/>
        <w:rPr>
          <w:b/>
        </w:rPr>
      </w:pPr>
    </w:p>
    <w:p w:rsidR="004B7628" w:rsidRPr="00275617" w:rsidRDefault="004B7628" w:rsidP="004B7628">
      <w:pPr>
        <w:pStyle w:val="a4"/>
        <w:ind w:left="0" w:firstLine="567"/>
        <w:contextualSpacing/>
      </w:pPr>
      <w:r w:rsidRPr="00275617">
        <w:t>4.1. Оплатить Продавцу стоимость имущества, указанную в пункте 2.1 и в порядке, предусмотренном пунктом 2.2 настоящего договора.</w:t>
      </w:r>
    </w:p>
    <w:p w:rsidR="004B7628" w:rsidRPr="00275617" w:rsidRDefault="004B7628" w:rsidP="004B7628">
      <w:pPr>
        <w:pStyle w:val="a4"/>
        <w:ind w:left="0" w:firstLine="567"/>
        <w:contextualSpacing/>
      </w:pPr>
      <w:r w:rsidRPr="00275617">
        <w:t>4.2. Принять указанное в пункте 1.1 имущество в собственность по акту приема-передачи не позднее 5 дней с момента поступления всей суммы денежных средств на счет Получателя.</w:t>
      </w:r>
    </w:p>
    <w:p w:rsidR="004B7628" w:rsidRPr="00275617" w:rsidRDefault="004B7628" w:rsidP="004B7628">
      <w:pPr>
        <w:pStyle w:val="a4"/>
        <w:ind w:left="0" w:firstLine="567"/>
        <w:contextualSpacing/>
      </w:pPr>
      <w:r w:rsidRPr="004C6582">
        <w:t>4.3. Нести все расходы, связанные с государственной регистрацией пер</w:t>
      </w:r>
      <w:r w:rsidR="009F67F2" w:rsidRPr="004C6582">
        <w:t xml:space="preserve">ехода права собственности на </w:t>
      </w:r>
      <w:r w:rsidRPr="004C6582">
        <w:t>имущество на Покупателя</w:t>
      </w:r>
      <w:r w:rsidR="00226EFB">
        <w:t xml:space="preserve"> в соответствующем органе</w:t>
      </w:r>
      <w:r w:rsidRPr="004C6582">
        <w:t>.</w:t>
      </w:r>
    </w:p>
    <w:p w:rsidR="004B7628" w:rsidRDefault="004B7628" w:rsidP="004B7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4.4.</w:t>
      </w:r>
      <w:r w:rsidR="00226EFB">
        <w:t xml:space="preserve"> </w:t>
      </w:r>
      <w:r w:rsidRPr="00275617">
        <w:t>Оперативно в письменной форме информировать Продавца обо всех обстоятельствах, препятствующих своевременному подписанию Акта приема-передачи, в том числе возникших по вине Продавца;</w:t>
      </w:r>
    </w:p>
    <w:p w:rsidR="004B7628" w:rsidRPr="00275617" w:rsidRDefault="004B7628" w:rsidP="004B7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4.</w:t>
      </w:r>
      <w:proofErr w:type="gramStart"/>
      <w:r>
        <w:t>5.</w:t>
      </w:r>
      <w:r w:rsidRPr="00275617">
        <w:t>.</w:t>
      </w:r>
      <w:proofErr w:type="gramEnd"/>
      <w:r w:rsidRPr="00275617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4B7628" w:rsidRDefault="004B7628" w:rsidP="004B7628">
      <w:pPr>
        <w:pStyle w:val="a4"/>
        <w:ind w:left="0"/>
        <w:contextualSpacing/>
      </w:pPr>
      <w:r>
        <w:t xml:space="preserve">        </w:t>
      </w:r>
      <w:r w:rsidRPr="007E4F05">
        <w:t xml:space="preserve">4.6. </w:t>
      </w:r>
      <w:r w:rsidR="00226EFB" w:rsidRPr="007E4F05">
        <w:t>После приемки</w:t>
      </w:r>
      <w:r w:rsidR="007E4F05" w:rsidRPr="007E4F05">
        <w:t xml:space="preserve"> имущества по акту </w:t>
      </w:r>
      <w:r w:rsidR="005E4217">
        <w:t>приема-передачи самостоятельно зарегистрировать право</w:t>
      </w:r>
      <w:r w:rsidR="007E4F05" w:rsidRPr="007E4F05">
        <w:t xml:space="preserve"> собственности на транспортное средство в порядке, установленном действующим законодательством Российской Федерации</w:t>
      </w:r>
      <w:r w:rsidRPr="007E4F05">
        <w:t>.</w:t>
      </w:r>
    </w:p>
    <w:p w:rsidR="004C6582" w:rsidRPr="00275617" w:rsidRDefault="004F168C" w:rsidP="004B7628">
      <w:pPr>
        <w:pStyle w:val="a4"/>
        <w:ind w:left="0"/>
        <w:contextualSpacing/>
      </w:pPr>
      <w:r>
        <w:lastRenderedPageBreak/>
        <w:t xml:space="preserve">         </w:t>
      </w:r>
      <w:r w:rsidR="004C6582">
        <w:t>4.7. Риск случайной гибели или случайного повреждения имущества переходи</w:t>
      </w:r>
      <w:r w:rsidR="007E4F05">
        <w:t>т</w:t>
      </w:r>
      <w:r w:rsidR="004C6582">
        <w:t xml:space="preserve"> к Покупателю с момента передачи имущества в соответствии с пунктом 4.2 настоящего Договора.</w:t>
      </w:r>
    </w:p>
    <w:p w:rsidR="002D6D01" w:rsidRDefault="002D6D01" w:rsidP="002D6D01">
      <w:pPr>
        <w:pStyle w:val="af9"/>
        <w:rPr>
          <w:b/>
          <w:sz w:val="22"/>
          <w:szCs w:val="22"/>
        </w:rPr>
      </w:pPr>
    </w:p>
    <w:p w:rsidR="004B7628" w:rsidRPr="00C730D9" w:rsidRDefault="004B7628" w:rsidP="00B75399">
      <w:pPr>
        <w:pStyle w:val="af9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C730D9">
        <w:rPr>
          <w:b/>
          <w:sz w:val="22"/>
          <w:szCs w:val="22"/>
        </w:rPr>
        <w:t>ОТВЕТСТВЕННОСТЬ СТОРОН</w:t>
      </w:r>
    </w:p>
    <w:p w:rsidR="004B7628" w:rsidRPr="003F3E71" w:rsidRDefault="004B7628" w:rsidP="004B7628">
      <w:pPr>
        <w:pStyle w:val="af9"/>
        <w:rPr>
          <w:b/>
        </w:rPr>
      </w:pPr>
    </w:p>
    <w:p w:rsidR="004B7628" w:rsidRPr="000D702B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5.1. </w:t>
      </w:r>
      <w:r w:rsidRPr="000D702B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B7628" w:rsidRPr="000D702B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rPr>
          <w:bCs/>
        </w:rPr>
        <w:t xml:space="preserve">5.2. </w:t>
      </w:r>
      <w:r w:rsidRPr="000D702B">
        <w:t>За нарушение срока оплаты цены имущества, установленного в п. </w:t>
      </w:r>
      <w:r>
        <w:t>2</w:t>
      </w:r>
      <w:r w:rsidRPr="000D702B">
        <w:t>.</w:t>
      </w:r>
      <w:r>
        <w:t>1</w:t>
      </w:r>
      <w:r w:rsidRPr="000D702B">
        <w:t xml:space="preserve">. настоящего Договора, Покупатель уплачивает Продавцу пени в размере 0,1 % (одна десятая процента) от цены имущества за каждый день просрочки. </w:t>
      </w:r>
    </w:p>
    <w:p w:rsidR="004B7628" w:rsidRPr="000D702B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5.3. За нарушение Продавцом обязате</w:t>
      </w:r>
      <w:r>
        <w:t>льства, установленного в п. 3.</w:t>
      </w:r>
      <w:r w:rsidRPr="000D702B">
        <w:t>2. настоящего Договора, Продавец уплачивает Покупателю пени в размере 0,1 % (одна десятая процента) от цены имущества за каждый день просрочки.</w:t>
      </w:r>
    </w:p>
    <w:p w:rsidR="004B7628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D702B">
        <w:t>5.4. Положения настоящего Договора, касающиеся штрафных санкций, не являются безусловными и применяются по усмотрению пострадавшей Стороны. Расчет неустойки (пени) производится с даты нарушения соответствующего обязательства.</w:t>
      </w:r>
    </w:p>
    <w:p w:rsidR="004B7628" w:rsidRPr="000D702B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7628" w:rsidRPr="00650017" w:rsidRDefault="004B7628" w:rsidP="00650017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650017">
        <w:rPr>
          <w:b/>
          <w:sz w:val="22"/>
          <w:szCs w:val="22"/>
        </w:rPr>
        <w:t>ОБСТОЯТЕЛЬСТВА НЕПРЕОДОЛИМОЙ СИЛЫ</w:t>
      </w:r>
    </w:p>
    <w:p w:rsidR="004B7628" w:rsidRPr="00C730D9" w:rsidRDefault="004B7628" w:rsidP="004B7628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7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/>
          <w:sz w:val="22"/>
          <w:szCs w:val="22"/>
          <w:highlight w:val="yellow"/>
        </w:rPr>
      </w:pPr>
    </w:p>
    <w:p w:rsidR="004B7628" w:rsidRPr="00154793" w:rsidRDefault="00650017" w:rsidP="004B7628">
      <w:pPr>
        <w:ind w:firstLine="709"/>
        <w:jc w:val="both"/>
      </w:pPr>
      <w:r>
        <w:t>6</w:t>
      </w:r>
      <w:r w:rsidR="004B7628" w:rsidRPr="00154793">
        <w:t>.1. При наступлении обстоятельств непреодолимой силы, а именно: стихийных бедствий, социальных катаклизмов, и так далее, не зависящих от Сторон и невозможности в связи с этим полного или частичного исполнения Сторонами своих обязательств по настоящему Договору, срок исполнения отодвигается соразмерно времени, в течение которого эти обстоятельства будут объективно действовать. Если срок течения форс-мажора превышает 2 (два) календарных месяца, то каждая из Сторон имеет право отказаться от Договора без возмещения убытков.</w:t>
      </w:r>
    </w:p>
    <w:p w:rsidR="004B7628" w:rsidRDefault="00650017" w:rsidP="004B7628">
      <w:pPr>
        <w:ind w:firstLine="709"/>
        <w:jc w:val="both"/>
      </w:pPr>
      <w:r>
        <w:t>6</w:t>
      </w:r>
      <w:r w:rsidR="004B7628" w:rsidRPr="00154793">
        <w:t>.2. Сторона, для которой возникли вышеуказанные обстоятельства, должна незамедлительно (в течение 5 (пяти) рабочих дней с момента наступления указанных обстоятельств) уведомить о них другую Сторону с предоставлением документальных доказательств.</w:t>
      </w:r>
    </w:p>
    <w:p w:rsidR="004B7628" w:rsidRPr="00154793" w:rsidRDefault="004B7628" w:rsidP="004B7628">
      <w:pPr>
        <w:ind w:firstLine="709"/>
        <w:jc w:val="both"/>
      </w:pPr>
    </w:p>
    <w:p w:rsidR="004B7628" w:rsidRPr="00C730D9" w:rsidRDefault="004B7628" w:rsidP="004B762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2"/>
          <w:szCs w:val="22"/>
        </w:rPr>
      </w:pPr>
      <w:r w:rsidRPr="00C730D9">
        <w:rPr>
          <w:b/>
          <w:bCs/>
          <w:sz w:val="22"/>
          <w:szCs w:val="22"/>
        </w:rPr>
        <w:t>7. ИЗМЕНЕНИЕ И РАСТОРЖЕНИЕ ДОГОВОРА.</w:t>
      </w:r>
    </w:p>
    <w:p w:rsidR="004B7628" w:rsidRDefault="004B7628" w:rsidP="004B762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730D9">
        <w:rPr>
          <w:b/>
          <w:bCs/>
          <w:sz w:val="22"/>
          <w:szCs w:val="22"/>
        </w:rPr>
        <w:t>РАЗРЕШЕНИЕ СПОРОВ</w:t>
      </w:r>
    </w:p>
    <w:p w:rsidR="004B7628" w:rsidRDefault="004B7628" w:rsidP="004B762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highlight w:val="yellow"/>
        </w:rPr>
      </w:pPr>
    </w:p>
    <w:p w:rsidR="004B7628" w:rsidRPr="00181EC1" w:rsidRDefault="004B7628" w:rsidP="00B75399">
      <w:pPr>
        <w:pStyle w:val="af9"/>
        <w:numPr>
          <w:ilvl w:val="0"/>
          <w:numId w:val="2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4B7628" w:rsidRPr="00181EC1" w:rsidRDefault="004B7628" w:rsidP="00B75399">
      <w:pPr>
        <w:pStyle w:val="af9"/>
        <w:numPr>
          <w:ilvl w:val="0"/>
          <w:numId w:val="24"/>
        </w:numPr>
        <w:tabs>
          <w:tab w:val="left" w:pos="0"/>
          <w:tab w:val="left" w:pos="709"/>
          <w:tab w:val="left" w:pos="1134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vanish/>
        </w:rPr>
      </w:pPr>
    </w:p>
    <w:p w:rsidR="004B7628" w:rsidRPr="00650017" w:rsidRDefault="00650017" w:rsidP="00650017">
      <w:pPr>
        <w:tabs>
          <w:tab w:val="left" w:pos="0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  7.</w:t>
      </w:r>
      <w:proofErr w:type="gramStart"/>
      <w:r>
        <w:rPr>
          <w:bCs/>
        </w:rPr>
        <w:t>1.</w:t>
      </w:r>
      <w:r w:rsidR="004B7628" w:rsidRPr="00650017">
        <w:rPr>
          <w:bCs/>
        </w:rPr>
        <w:t>Настоящий</w:t>
      </w:r>
      <w:proofErr w:type="gramEnd"/>
      <w:r w:rsidR="004B7628" w:rsidRPr="00650017">
        <w:rPr>
          <w:bCs/>
        </w:rPr>
        <w:t xml:space="preserve"> Договор может быть изменен или расторгнут по соглашению Сторон либо по основаниям, предусмотренным настоящим Договором и/или действующим законодательством.</w:t>
      </w:r>
    </w:p>
    <w:p w:rsidR="004B7628" w:rsidRPr="00627792" w:rsidRDefault="004B7628" w:rsidP="004B762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7.2 </w:t>
      </w:r>
      <w:r w:rsidRPr="00627792"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27792">
        <w:t>на</w:t>
      </w:r>
      <w:proofErr w:type="gramEnd"/>
      <w:r w:rsidRPr="00627792">
        <w:t xml:space="preserve"> то представителями Сторон.</w:t>
      </w:r>
    </w:p>
    <w:p w:rsidR="004B7628" w:rsidRDefault="004B7628" w:rsidP="004B7628">
      <w:pPr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8"/>
        <w:jc w:val="both"/>
      </w:pPr>
      <w:r>
        <w:t xml:space="preserve">  7.3. </w:t>
      </w:r>
      <w:r w:rsidRPr="00627792">
        <w:t>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в соответствии с действующим законодательством Российской Федерации.</w:t>
      </w:r>
    </w:p>
    <w:p w:rsidR="004B7628" w:rsidRDefault="004B7628" w:rsidP="004B7628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           7.</w:t>
      </w:r>
      <w:proofErr w:type="gramStart"/>
      <w:r>
        <w:t>4.Споры</w:t>
      </w:r>
      <w:proofErr w:type="gramEnd"/>
      <w:r>
        <w:t>, не урегулированные путем переговоров, рассматриваются в Арбитражном суде Псковской области в порядке, установленном действующим  законодательством Российской Федерации.</w:t>
      </w:r>
    </w:p>
    <w:p w:rsidR="004B7628" w:rsidRDefault="004B7628" w:rsidP="004B7628">
      <w:pPr>
        <w:pStyle w:val="af9"/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4B7628" w:rsidRPr="00CA4038" w:rsidRDefault="004B7628" w:rsidP="00650017">
      <w:pPr>
        <w:pStyle w:val="21"/>
        <w:numPr>
          <w:ilvl w:val="0"/>
          <w:numId w:val="20"/>
        </w:numPr>
        <w:spacing w:after="120"/>
        <w:contextualSpacing/>
        <w:jc w:val="center"/>
        <w:rPr>
          <w:b/>
        </w:rPr>
      </w:pPr>
      <w:r w:rsidRPr="00CA4038">
        <w:rPr>
          <w:b/>
        </w:rPr>
        <w:t>ОСОБЫЕ УСЛОВИЯ</w:t>
      </w:r>
    </w:p>
    <w:p w:rsidR="004B7628" w:rsidRPr="00A10422" w:rsidRDefault="004B7628" w:rsidP="004B76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8.1. До выполнения обязательств по договору в полном объеме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документах, но не позднее 5 (пяти) календарных дней с момента фактического изменения местонахождения или почтового адреса.</w:t>
      </w:r>
    </w:p>
    <w:p w:rsidR="004B7628" w:rsidRPr="00A10422" w:rsidRDefault="004B7628" w:rsidP="004B7628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10422">
        <w:rPr>
          <w:rFonts w:ascii="Times New Roman" w:hAnsi="Times New Roman" w:cs="Times New Roman"/>
          <w:sz w:val="24"/>
          <w:szCs w:val="24"/>
        </w:rPr>
        <w:t xml:space="preserve"> 8.2. В случае изменения одной из Сторон банковских реквизитов она обязана </w:t>
      </w:r>
      <w:r w:rsidRPr="00A10422">
        <w:rPr>
          <w:rFonts w:ascii="Times New Roman" w:hAnsi="Times New Roman" w:cs="Times New Roman"/>
          <w:sz w:val="24"/>
          <w:szCs w:val="24"/>
        </w:rPr>
        <w:lastRenderedPageBreak/>
        <w:t>информировать об этом другую Сторону в срок не позднее 5 (пяти) календарных дней с момента фактического изменения банковских реквизитов.</w:t>
      </w:r>
    </w:p>
    <w:p w:rsidR="004B7628" w:rsidRPr="00A10422" w:rsidRDefault="004B7628" w:rsidP="004B7628">
      <w:pPr>
        <w:pStyle w:val="21"/>
        <w:ind w:left="360"/>
        <w:contextualSpacing/>
        <w:rPr>
          <w:sz w:val="24"/>
        </w:rPr>
      </w:pPr>
    </w:p>
    <w:p w:rsidR="004B7628" w:rsidRDefault="00EE3C5B" w:rsidP="00EE3C5B">
      <w:pPr>
        <w:pStyle w:val="21"/>
        <w:ind w:left="0"/>
        <w:contextualSpacing/>
        <w:rPr>
          <w:b/>
        </w:rPr>
      </w:pPr>
      <w:r>
        <w:rPr>
          <w:b/>
        </w:rPr>
        <w:t xml:space="preserve">                                                              9. </w:t>
      </w:r>
      <w:r w:rsidR="004B7628" w:rsidRPr="00CA4038">
        <w:rPr>
          <w:b/>
        </w:rPr>
        <w:t>ЗАКЛЮЧИТЕЛЬНЫЕ ПОЛОЖЕНИЯ</w:t>
      </w:r>
    </w:p>
    <w:p w:rsidR="00EE3C5B" w:rsidRPr="00E62AA3" w:rsidRDefault="00EE3C5B" w:rsidP="00EE3C5B">
      <w:pPr>
        <w:pStyle w:val="21"/>
        <w:ind w:left="360"/>
        <w:contextualSpacing/>
        <w:rPr>
          <w:sz w:val="24"/>
        </w:rPr>
      </w:pPr>
    </w:p>
    <w:p w:rsidR="004B7628" w:rsidRDefault="004B7628" w:rsidP="004B7628">
      <w:pPr>
        <w:jc w:val="both"/>
      </w:pPr>
      <w:r w:rsidRPr="00E62AA3">
        <w:t xml:space="preserve">       </w:t>
      </w:r>
      <w:r>
        <w:t xml:space="preserve">     </w:t>
      </w:r>
      <w:r w:rsidR="00EC6D59">
        <w:t xml:space="preserve"> </w:t>
      </w:r>
      <w:r>
        <w:t xml:space="preserve"> </w:t>
      </w:r>
      <w:r w:rsidRPr="00E62AA3">
        <w:t>9. 1. Договор вступает в силу с момента его подписания.</w:t>
      </w:r>
    </w:p>
    <w:p w:rsidR="00C72522" w:rsidRDefault="00EC6D59" w:rsidP="00C72522">
      <w:pPr>
        <w:tabs>
          <w:tab w:val="left" w:pos="284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</w:pPr>
      <w:r>
        <w:rPr>
          <w:sz w:val="22"/>
          <w:szCs w:val="22"/>
        </w:rPr>
        <w:t xml:space="preserve">  </w:t>
      </w:r>
      <w:r w:rsidR="00C72522" w:rsidRPr="00C834FC">
        <w:t>9.</w:t>
      </w:r>
      <w:r w:rsidR="00C72522">
        <w:t xml:space="preserve"> </w:t>
      </w:r>
      <w:r w:rsidR="00C72522" w:rsidRPr="00C834FC">
        <w:t>2</w:t>
      </w:r>
      <w:r w:rsidR="00C72522">
        <w:t>.</w:t>
      </w:r>
      <w:r w:rsidR="00C72522" w:rsidRPr="00C834FC">
        <w:rPr>
          <w:rFonts w:asciiTheme="minorHAnsi" w:eastAsiaTheme="minorHAnsi" w:hAnsiTheme="minorHAnsi" w:cstheme="minorBidi"/>
          <w:lang w:eastAsia="en-US"/>
        </w:rPr>
        <w:t xml:space="preserve"> </w:t>
      </w:r>
      <w:r w:rsidR="00C72522">
        <w:rPr>
          <w:rFonts w:eastAsiaTheme="minorHAnsi"/>
          <w:lang w:val="x-none" w:eastAsia="x-none"/>
        </w:rPr>
        <w:t xml:space="preserve">Настоящий </w:t>
      </w:r>
      <w:r w:rsidR="00C72522">
        <w:rPr>
          <w:rFonts w:eastAsiaTheme="minorHAnsi"/>
          <w:lang w:eastAsia="x-none"/>
        </w:rPr>
        <w:t>Д</w:t>
      </w:r>
      <w:r w:rsidR="00C72522">
        <w:rPr>
          <w:rFonts w:eastAsiaTheme="minorHAnsi"/>
          <w:lang w:val="x-none" w:eastAsia="x-none"/>
        </w:rPr>
        <w:t>оговор</w:t>
      </w:r>
      <w:r w:rsidR="00C72522" w:rsidRPr="00C834FC">
        <w:rPr>
          <w:rFonts w:eastAsiaTheme="minorHAnsi"/>
          <w:lang w:val="x-none" w:eastAsia="x-none"/>
        </w:rPr>
        <w:t xml:space="preserve"> заключается в форме электронного документа и считается заключенным с момента подписания усиленными электронными подписями лиц, имеющих право действовать от имени каждой из Сторон. </w:t>
      </w:r>
      <w:r w:rsidR="00C72522" w:rsidRPr="00C834FC">
        <w:rPr>
          <w:rFonts w:eastAsiaTheme="minorHAnsi"/>
          <w:lang w:eastAsia="x-none"/>
        </w:rPr>
        <w:t>П</w:t>
      </w:r>
      <w:r w:rsidR="00C72522" w:rsidRPr="00C834FC">
        <w:rPr>
          <w:rFonts w:eastAsiaTheme="minorHAnsi"/>
          <w:lang w:val="x-none" w:eastAsia="x-none"/>
        </w:rPr>
        <w:t xml:space="preserve">осле заключения </w:t>
      </w:r>
      <w:r w:rsidR="00C72522">
        <w:rPr>
          <w:rFonts w:eastAsiaTheme="minorHAnsi"/>
          <w:lang w:eastAsia="x-none"/>
        </w:rPr>
        <w:t>Договора</w:t>
      </w:r>
      <w:r w:rsidR="00C72522" w:rsidRPr="00C834FC">
        <w:rPr>
          <w:rFonts w:eastAsiaTheme="minorHAnsi"/>
          <w:lang w:val="x-none" w:eastAsia="x-none"/>
        </w:rPr>
        <w:t xml:space="preserve"> Стороны изготавлива</w:t>
      </w:r>
      <w:r w:rsidR="00C72522">
        <w:rPr>
          <w:rFonts w:eastAsiaTheme="minorHAnsi"/>
          <w:lang w:val="x-none" w:eastAsia="x-none"/>
        </w:rPr>
        <w:t xml:space="preserve">ют и подписывают копии </w:t>
      </w:r>
      <w:r w:rsidR="00C72522">
        <w:rPr>
          <w:rFonts w:eastAsiaTheme="minorHAnsi"/>
          <w:lang w:eastAsia="x-none"/>
        </w:rPr>
        <w:t>Д</w:t>
      </w:r>
      <w:r w:rsidR="00C72522">
        <w:rPr>
          <w:rFonts w:eastAsiaTheme="minorHAnsi"/>
          <w:lang w:val="x-none" w:eastAsia="x-none"/>
        </w:rPr>
        <w:t>оговора</w:t>
      </w:r>
      <w:r w:rsidR="00C72522" w:rsidRPr="00C834FC">
        <w:rPr>
          <w:rFonts w:eastAsiaTheme="minorHAnsi"/>
          <w:lang w:val="x-none" w:eastAsia="x-none"/>
        </w:rPr>
        <w:t xml:space="preserve"> в письменной форме на бумажном носителе</w:t>
      </w:r>
      <w:r w:rsidR="00C72522">
        <w:rPr>
          <w:rFonts w:eastAsiaTheme="minorHAnsi"/>
          <w:lang w:eastAsia="x-none"/>
        </w:rPr>
        <w:t xml:space="preserve"> </w:t>
      </w:r>
      <w:proofErr w:type="gramStart"/>
      <w:r w:rsidR="00C72522">
        <w:rPr>
          <w:rFonts w:eastAsiaTheme="minorHAnsi"/>
          <w:lang w:eastAsia="x-none"/>
        </w:rPr>
        <w:t>в</w:t>
      </w:r>
      <w:r w:rsidR="00C72522" w:rsidRPr="00C72522">
        <w:t xml:space="preserve"> </w:t>
      </w:r>
      <w:r w:rsidR="00E37F54">
        <w:t xml:space="preserve"> 2</w:t>
      </w:r>
      <w:proofErr w:type="gramEnd"/>
      <w:r w:rsidR="00C72522">
        <w:t xml:space="preserve"> (двух</w:t>
      </w:r>
      <w:r w:rsidR="00C72522" w:rsidRPr="00E62AA3">
        <w:t>) экземплярах, имеющих одинаковую юридическую силу:</w:t>
      </w:r>
      <w:r w:rsidR="00C72522">
        <w:t xml:space="preserve"> по экземпляру для каждой из Сторон</w:t>
      </w:r>
      <w:r w:rsidR="006C643D">
        <w:t xml:space="preserve"> и один экземпляр для регистрирующего органа</w:t>
      </w:r>
      <w:r w:rsidR="00C72522" w:rsidRPr="00E62AA3">
        <w:t>.</w:t>
      </w:r>
    </w:p>
    <w:p w:rsidR="001E52CA" w:rsidRDefault="00C72522" w:rsidP="00EE3C5B">
      <w:pPr>
        <w:jc w:val="both"/>
        <w:rPr>
          <w:b/>
          <w:sz w:val="22"/>
          <w:szCs w:val="22"/>
        </w:rPr>
      </w:pPr>
      <w:r>
        <w:rPr>
          <w:rFonts w:eastAsiaTheme="minorHAnsi"/>
          <w:lang w:eastAsia="x-none"/>
        </w:rPr>
        <w:t xml:space="preserve"> </w:t>
      </w:r>
      <w:r w:rsidRPr="00C834FC">
        <w:rPr>
          <w:rFonts w:eastAsiaTheme="minorHAnsi"/>
          <w:lang w:eastAsia="x-none"/>
        </w:rPr>
        <w:t>.</w:t>
      </w:r>
      <w:r w:rsidR="001E52CA">
        <w:rPr>
          <w:b/>
          <w:sz w:val="22"/>
          <w:szCs w:val="22"/>
        </w:rPr>
        <w:t xml:space="preserve">                                      </w:t>
      </w:r>
    </w:p>
    <w:p w:rsidR="001E52CA" w:rsidRPr="00BB0E49" w:rsidRDefault="001E52CA" w:rsidP="001E52CA">
      <w:pPr>
        <w:pStyle w:val="af9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EE3C5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</w:t>
      </w:r>
      <w:r w:rsidRPr="00BB0E49">
        <w:rPr>
          <w:b/>
          <w:sz w:val="22"/>
          <w:szCs w:val="22"/>
        </w:rPr>
        <w:t>10. АДРЕСА И РЕКВИЗИТЫ СТОРОН</w:t>
      </w:r>
    </w:p>
    <w:p w:rsidR="001E52CA" w:rsidRPr="00BB0E49" w:rsidRDefault="001E52CA" w:rsidP="001E52CA">
      <w:pPr>
        <w:pStyle w:val="af9"/>
        <w:ind w:left="360"/>
        <w:rPr>
          <w:b/>
          <w:sz w:val="22"/>
          <w:szCs w:val="22"/>
        </w:rPr>
      </w:pPr>
    </w:p>
    <w:p w:rsidR="001E52CA" w:rsidRPr="00627792" w:rsidRDefault="001E52CA" w:rsidP="001E52CA">
      <w:pPr>
        <w:pStyle w:val="af9"/>
        <w:tabs>
          <w:tab w:val="left" w:pos="0"/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15299" w:type="dxa"/>
        <w:tblLayout w:type="fixed"/>
        <w:tblLook w:val="0000" w:firstRow="0" w:lastRow="0" w:firstColumn="0" w:lastColumn="0" w:noHBand="0" w:noVBand="0"/>
      </w:tblPr>
      <w:tblGrid>
        <w:gridCol w:w="9923"/>
        <w:gridCol w:w="833"/>
        <w:gridCol w:w="4543"/>
      </w:tblGrid>
      <w:tr w:rsidR="001E52CA" w:rsidRPr="00E4541A" w:rsidTr="00037024">
        <w:trPr>
          <w:trHeight w:val="2538"/>
        </w:trPr>
        <w:tc>
          <w:tcPr>
            <w:tcW w:w="9923" w:type="dxa"/>
          </w:tcPr>
          <w:p w:rsidR="001E52CA" w:rsidRPr="00AB0498" w:rsidRDefault="001E52CA" w:rsidP="00037024">
            <w:pPr>
              <w:rPr>
                <w:u w:val="single"/>
              </w:rPr>
            </w:pPr>
            <w:r w:rsidRPr="00AB0498">
              <w:rPr>
                <w:u w:val="single"/>
              </w:rPr>
              <w:t>Продавец:</w:t>
            </w:r>
          </w:p>
          <w:p w:rsidR="001E52CA" w:rsidRPr="00327B36" w:rsidRDefault="001E52CA" w:rsidP="00037024">
            <w:r w:rsidRPr="00327B36">
              <w:rPr>
                <w:b/>
              </w:rPr>
              <w:t>ИОМС КУМИ Островского района</w:t>
            </w:r>
          </w:p>
          <w:p w:rsidR="001E52CA" w:rsidRPr="00327B36" w:rsidRDefault="001E52CA" w:rsidP="00037024">
            <w:r w:rsidRPr="00327B36">
              <w:t xml:space="preserve">Адрес:181350, Псковская область, Островский район, г. Остров, ул. </w:t>
            </w:r>
            <w:proofErr w:type="spellStart"/>
            <w:r w:rsidRPr="00327B36">
              <w:t>О.Молодогвардейцев</w:t>
            </w:r>
            <w:proofErr w:type="spellEnd"/>
            <w:r w:rsidRPr="00327B36">
              <w:t>, д.1</w:t>
            </w:r>
          </w:p>
          <w:p w:rsidR="001E52CA" w:rsidRPr="00327B36" w:rsidRDefault="001E52CA" w:rsidP="00037024">
            <w:r w:rsidRPr="00327B36">
              <w:t>ИНН:6013000841</w:t>
            </w:r>
          </w:p>
          <w:p w:rsidR="001E52CA" w:rsidRPr="00327B36" w:rsidRDefault="001E52CA" w:rsidP="00037024">
            <w:r w:rsidRPr="00327B36">
              <w:t>КПП:601301001</w:t>
            </w:r>
          </w:p>
          <w:p w:rsidR="001E52CA" w:rsidRPr="00327B36" w:rsidRDefault="001E52CA" w:rsidP="00037024">
            <w:r w:rsidRPr="00327B36">
              <w:t>Банковские реквизиты:</w:t>
            </w:r>
          </w:p>
          <w:p w:rsidR="001E52CA" w:rsidRPr="00327B36" w:rsidRDefault="001E52CA" w:rsidP="00037024">
            <w:r>
              <w:t>УФК по Псковской области (ИОМС КУМИ Островского района л/с 03573006060 казначейский счет (р/с) 03231643586330005700</w:t>
            </w:r>
            <w:r w:rsidRPr="00327B36">
              <w:t xml:space="preserve"> Отделение Псков, </w:t>
            </w:r>
            <w:r>
              <w:t xml:space="preserve">Банка России// УФК по Псковской области </w:t>
            </w:r>
            <w:proofErr w:type="spellStart"/>
            <w:r w:rsidRPr="00327B36">
              <w:t>г.Псков</w:t>
            </w:r>
            <w:proofErr w:type="spellEnd"/>
            <w:r w:rsidRPr="00327B36">
              <w:t xml:space="preserve">, БИК </w:t>
            </w:r>
            <w:proofErr w:type="gramStart"/>
            <w:r>
              <w:t>015805002</w:t>
            </w:r>
            <w:r w:rsidRPr="00327B36">
              <w:t>,</w:t>
            </w:r>
            <w:r>
              <w:t>ЕКС</w:t>
            </w:r>
            <w:proofErr w:type="gramEnd"/>
            <w:r>
              <w:t xml:space="preserve"> (корсчет) 40102810145370000049</w:t>
            </w:r>
          </w:p>
          <w:p w:rsidR="001E52CA" w:rsidRDefault="001E52CA" w:rsidP="00037024">
            <w:r w:rsidRPr="00327B36">
              <w:t>8(81152)3-23-53</w:t>
            </w:r>
          </w:p>
          <w:p w:rsidR="001E52CA" w:rsidRDefault="001E52CA" w:rsidP="00037024"/>
          <w:p w:rsidR="001E52CA" w:rsidRDefault="001E52CA" w:rsidP="00037024">
            <w:r w:rsidRPr="00AB0498">
              <w:rPr>
                <w:u w:val="single"/>
              </w:rPr>
              <w:t>Покупатель</w:t>
            </w:r>
            <w:r>
              <w:t>:</w:t>
            </w:r>
          </w:p>
          <w:p w:rsidR="001E52CA" w:rsidRDefault="001E52CA" w:rsidP="00037024"/>
          <w:p w:rsidR="001E52CA" w:rsidRDefault="001E52CA" w:rsidP="00037024"/>
          <w:p w:rsidR="001E52CA" w:rsidRPr="00BB0E49" w:rsidRDefault="001E52CA" w:rsidP="00037024">
            <w:pPr>
              <w:rPr>
                <w:b/>
                <w:sz w:val="22"/>
                <w:szCs w:val="22"/>
              </w:rPr>
            </w:pPr>
            <w:r>
              <w:t xml:space="preserve">                                                       </w:t>
            </w:r>
            <w:r w:rsidRPr="00BB0E49">
              <w:rPr>
                <w:b/>
                <w:sz w:val="22"/>
                <w:szCs w:val="22"/>
              </w:rPr>
              <w:t>11. ПОДПИСИ СТОРОН</w:t>
            </w:r>
          </w:p>
          <w:p w:rsidR="001E52CA" w:rsidRDefault="001E52CA" w:rsidP="00037024">
            <w:pPr>
              <w:rPr>
                <w:b/>
              </w:rPr>
            </w:pPr>
          </w:p>
          <w:p w:rsidR="001E52CA" w:rsidRDefault="001E52CA" w:rsidP="00037024">
            <w:r w:rsidRPr="00AB0498">
              <w:t>Продавец:</w:t>
            </w:r>
          </w:p>
          <w:p w:rsidR="001E52CA" w:rsidRDefault="001E52CA" w:rsidP="00037024">
            <w:pPr>
              <w:pBdr>
                <w:bottom w:val="single" w:sz="12" w:space="1" w:color="auto"/>
              </w:pBdr>
            </w:pPr>
          </w:p>
          <w:p w:rsidR="001E52CA" w:rsidRDefault="001E52CA" w:rsidP="00037024">
            <w:pPr>
              <w:pBdr>
                <w:bottom w:val="single" w:sz="12" w:space="1" w:color="auto"/>
              </w:pBdr>
            </w:pPr>
          </w:p>
          <w:p w:rsidR="001E52CA" w:rsidRDefault="001E52CA" w:rsidP="00037024"/>
          <w:p w:rsidR="001E52CA" w:rsidRDefault="001E52CA" w:rsidP="00037024">
            <w:r>
              <w:t>Покупатель:</w:t>
            </w:r>
          </w:p>
          <w:p w:rsidR="001E52CA" w:rsidRDefault="001E52CA" w:rsidP="00037024"/>
          <w:p w:rsidR="001E52CA" w:rsidRDefault="001E52CA" w:rsidP="00037024">
            <w:pPr>
              <w:pBdr>
                <w:bottom w:val="single" w:sz="12" w:space="1" w:color="auto"/>
              </w:pBdr>
            </w:pPr>
          </w:p>
          <w:p w:rsidR="001E52CA" w:rsidRPr="00327B36" w:rsidRDefault="001E52CA" w:rsidP="00037024">
            <w:pPr>
              <w:jc w:val="both"/>
            </w:pPr>
          </w:p>
        </w:tc>
        <w:tc>
          <w:tcPr>
            <w:tcW w:w="833" w:type="dxa"/>
          </w:tcPr>
          <w:p w:rsidR="001E52CA" w:rsidRPr="00327B36" w:rsidRDefault="001E52CA" w:rsidP="00037024">
            <w:pPr>
              <w:spacing w:before="120"/>
              <w:jc w:val="both"/>
            </w:pPr>
          </w:p>
        </w:tc>
        <w:tc>
          <w:tcPr>
            <w:tcW w:w="4543" w:type="dxa"/>
          </w:tcPr>
          <w:p w:rsidR="001E52CA" w:rsidRPr="00327B36" w:rsidRDefault="001E52CA" w:rsidP="00037024">
            <w:pPr>
              <w:pStyle w:val="11"/>
              <w:spacing w:before="120"/>
              <w:ind w:firstLine="3441"/>
              <w:rPr>
                <w:sz w:val="24"/>
                <w:szCs w:val="24"/>
              </w:rPr>
            </w:pPr>
          </w:p>
        </w:tc>
      </w:tr>
    </w:tbl>
    <w:p w:rsidR="004B7628" w:rsidRDefault="004B7628" w:rsidP="004B7628"/>
    <w:p w:rsidR="004B7628" w:rsidRDefault="004B7628" w:rsidP="004B7628"/>
    <w:p w:rsidR="008B1803" w:rsidRDefault="008B1803" w:rsidP="004B7628"/>
    <w:p w:rsidR="008B1803" w:rsidRDefault="008B1803" w:rsidP="004B7628"/>
    <w:p w:rsidR="008B1803" w:rsidRDefault="008B1803" w:rsidP="004B7628"/>
    <w:p w:rsidR="00C3685A" w:rsidRDefault="00C3685A" w:rsidP="004B7628"/>
    <w:p w:rsidR="00C3685A" w:rsidRDefault="00C3685A" w:rsidP="004B7628"/>
    <w:p w:rsidR="00C3685A" w:rsidRDefault="00C3685A" w:rsidP="004B7628">
      <w:bookmarkStart w:id="0" w:name="_GoBack"/>
      <w:bookmarkEnd w:id="0"/>
    </w:p>
    <w:p w:rsidR="008B1803" w:rsidRDefault="008B1803" w:rsidP="004B7628"/>
    <w:p w:rsidR="00650017" w:rsidRDefault="00650017" w:rsidP="004B7628"/>
    <w:p w:rsidR="00650017" w:rsidRDefault="00650017" w:rsidP="004B7628"/>
    <w:p w:rsidR="00650017" w:rsidRDefault="00650017" w:rsidP="004B7628">
      <w:pPr>
        <w:ind w:left="6521"/>
        <w:rPr>
          <w:bCs/>
        </w:rPr>
      </w:pPr>
    </w:p>
    <w:p w:rsidR="004B7628" w:rsidRPr="00E9132F" w:rsidRDefault="004B7628" w:rsidP="004B7628">
      <w:pPr>
        <w:ind w:left="6521"/>
        <w:rPr>
          <w:bCs/>
        </w:rPr>
      </w:pPr>
      <w:r w:rsidRPr="00E9132F">
        <w:rPr>
          <w:bCs/>
        </w:rPr>
        <w:lastRenderedPageBreak/>
        <w:t xml:space="preserve">Приложение </w:t>
      </w:r>
    </w:p>
    <w:p w:rsidR="004B7628" w:rsidRPr="00E9132F" w:rsidRDefault="004B7628" w:rsidP="004B7628">
      <w:pPr>
        <w:ind w:left="6521"/>
        <w:rPr>
          <w:bCs/>
        </w:rPr>
      </w:pPr>
      <w:r w:rsidRPr="00E9132F">
        <w:rPr>
          <w:bCs/>
        </w:rPr>
        <w:t xml:space="preserve">к Договору купли-продажи </w:t>
      </w:r>
    </w:p>
    <w:p w:rsidR="004B7628" w:rsidRPr="00E9132F" w:rsidRDefault="004B7628" w:rsidP="004B7628">
      <w:pPr>
        <w:ind w:left="6521"/>
      </w:pPr>
      <w:r w:rsidRPr="00E9132F">
        <w:rPr>
          <w:bCs/>
        </w:rPr>
        <w:t xml:space="preserve">от </w:t>
      </w:r>
      <w:r>
        <w:t>«___» ________ 202__</w:t>
      </w:r>
      <w:r w:rsidRPr="00E9132F">
        <w:t xml:space="preserve"> г. № ____</w:t>
      </w:r>
    </w:p>
    <w:p w:rsidR="004B7628" w:rsidRPr="00E9132F" w:rsidRDefault="004B7628" w:rsidP="004B7628">
      <w:pPr>
        <w:ind w:left="6804"/>
      </w:pPr>
    </w:p>
    <w:p w:rsidR="004B7628" w:rsidRPr="00E9132F" w:rsidRDefault="004B7628" w:rsidP="004B7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9132F">
        <w:rPr>
          <w:b/>
          <w:bCs/>
        </w:rPr>
        <w:t xml:space="preserve">Акт приема-передачи </w:t>
      </w:r>
    </w:p>
    <w:p w:rsidR="004B7628" w:rsidRPr="00E9132F" w:rsidRDefault="004B7628" w:rsidP="004B76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7628" w:rsidRPr="00E9132F" w:rsidRDefault="004B7628" w:rsidP="004B7628">
      <w:pPr>
        <w:widowControl w:val="0"/>
        <w:autoSpaceDE w:val="0"/>
        <w:autoSpaceDN w:val="0"/>
        <w:adjustRightInd w:val="0"/>
      </w:pPr>
      <w:r>
        <w:t>г. Остров, Псковской области</w:t>
      </w:r>
      <w:r w:rsidRPr="00E9132F">
        <w:tab/>
      </w:r>
      <w:r w:rsidRPr="00E9132F">
        <w:tab/>
      </w:r>
      <w:r>
        <w:t xml:space="preserve">                                 </w:t>
      </w:r>
      <w:proofErr w:type="gramStart"/>
      <w:r>
        <w:t xml:space="preserve">   «</w:t>
      </w:r>
      <w:proofErr w:type="gramEnd"/>
      <w:r>
        <w:t>___»_____________202_</w:t>
      </w:r>
      <w:r w:rsidRPr="00E9132F">
        <w:t xml:space="preserve"> г.</w:t>
      </w:r>
    </w:p>
    <w:p w:rsidR="004B7628" w:rsidRPr="00E9132F" w:rsidRDefault="004B7628" w:rsidP="004B7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B7628" w:rsidRPr="00E9132F" w:rsidRDefault="0059030A" w:rsidP="004B7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Муниципальное образование </w:t>
      </w:r>
      <w:r w:rsidR="004B7628" w:rsidRPr="008B39A1">
        <w:t xml:space="preserve">«Островский район» в лице </w:t>
      </w:r>
      <w:r w:rsidR="009C7A82">
        <w:t>и.о.</w:t>
      </w:r>
      <w:r w:rsidR="004B7628" w:rsidRPr="008B39A1">
        <w:t>председателя</w:t>
      </w:r>
      <w:r>
        <w:t xml:space="preserve"> Иного органа местного самоуправления</w:t>
      </w:r>
      <w:r w:rsidR="004B7628" w:rsidRPr="008B39A1">
        <w:t xml:space="preserve">  Комитет по управл</w:t>
      </w:r>
      <w:r w:rsidR="004B7628">
        <w:t xml:space="preserve">ению муниципальным имуществом </w:t>
      </w:r>
      <w:r w:rsidR="004B7628" w:rsidRPr="008B39A1">
        <w:t>Островского района</w:t>
      </w:r>
      <w:r w:rsidR="004B7628" w:rsidRPr="00E9132F">
        <w:t xml:space="preserve">, _______________, действующего на основании </w:t>
      </w:r>
      <w:r w:rsidR="004B7628">
        <w:t>Положения</w:t>
      </w:r>
      <w:r w:rsidR="004B7628" w:rsidRPr="00E9132F">
        <w:t xml:space="preserve">, именуемое в дальнейшем </w:t>
      </w:r>
      <w:r w:rsidR="004B7628" w:rsidRPr="00E9132F">
        <w:rPr>
          <w:b/>
        </w:rPr>
        <w:t>«Продавец»</w:t>
      </w:r>
      <w:r w:rsidR="004B7628" w:rsidRPr="00E9132F">
        <w:t>,</w:t>
      </w:r>
      <w:r w:rsidR="00D81FA2" w:rsidRPr="00D81FA2">
        <w:t xml:space="preserve"> </w:t>
      </w:r>
      <w:r w:rsidR="00D81FA2" w:rsidRPr="00E9132F">
        <w:t>с одной стороны</w:t>
      </w:r>
      <w:r w:rsidR="004B7628" w:rsidRPr="00E9132F">
        <w:t xml:space="preserve"> </w:t>
      </w:r>
      <w:r w:rsidR="004B7628" w:rsidRPr="00E9132F">
        <w:rPr>
          <w:color w:val="000000" w:themeColor="text1"/>
        </w:rPr>
        <w:t>и ________________________________, в лице ________________________________________, действующего на основании _______________</w:t>
      </w:r>
      <w:r w:rsidR="004B7628" w:rsidRPr="00E9132F">
        <w:t xml:space="preserve">, именуемое в дальнейшем </w:t>
      </w:r>
      <w:r w:rsidR="004B7628" w:rsidRPr="00E9132F">
        <w:rPr>
          <w:b/>
        </w:rPr>
        <w:t>«Покупатель»</w:t>
      </w:r>
      <w:r w:rsidR="004B7628" w:rsidRPr="00E9132F">
        <w:t>, с другой стороны, совместно именуемые «Стороны», подписали настоящий акт о нижеследующем:</w:t>
      </w:r>
    </w:p>
    <w:p w:rsidR="004B7628" w:rsidRPr="00E9132F" w:rsidRDefault="004B7628" w:rsidP="004B7628">
      <w:pPr>
        <w:pStyle w:val="af9"/>
        <w:widowControl w:val="0"/>
        <w:autoSpaceDE w:val="0"/>
        <w:autoSpaceDN w:val="0"/>
        <w:adjustRightInd w:val="0"/>
        <w:ind w:left="0" w:firstLine="709"/>
        <w:rPr>
          <w:b/>
          <w:bCs/>
        </w:rPr>
      </w:pPr>
      <w:r w:rsidRPr="00E9132F">
        <w:t>1. На основании заключенного Сторонами Договора купли-</w:t>
      </w:r>
      <w:proofErr w:type="gramStart"/>
      <w:r w:rsidRPr="00E9132F">
        <w:t>продаж</w:t>
      </w:r>
      <w:r>
        <w:t>и  имущества</w:t>
      </w:r>
      <w:proofErr w:type="gramEnd"/>
      <w:r>
        <w:t xml:space="preserve"> от «___» _____ 202_</w:t>
      </w:r>
      <w:r w:rsidRPr="00E9132F">
        <w:t xml:space="preserve"> г. № ________ (далее – «</w:t>
      </w:r>
      <w:r w:rsidRPr="00E9132F">
        <w:rPr>
          <w:b/>
          <w:bCs/>
        </w:rPr>
        <w:t>Договор</w:t>
      </w:r>
      <w:r w:rsidRPr="00E9132F">
        <w:t>») Продавец</w:t>
      </w:r>
      <w:r w:rsidR="00DD57D0">
        <w:t>, Балансодержатель</w:t>
      </w:r>
      <w:r w:rsidRPr="00E9132F">
        <w:t xml:space="preserve"> передал, а Покупа</w:t>
      </w:r>
      <w:r w:rsidR="00D81FA2">
        <w:t>тель принял следующее движимое</w:t>
      </w:r>
      <w:r w:rsidRPr="00E9132F">
        <w:t xml:space="preserve"> имущество:</w:t>
      </w:r>
    </w:p>
    <w:p w:rsidR="004B7628" w:rsidRPr="00E9132F" w:rsidRDefault="004B7628" w:rsidP="004B7628">
      <w:pPr>
        <w:pStyle w:val="af9"/>
        <w:widowControl w:val="0"/>
        <w:tabs>
          <w:tab w:val="left" w:pos="7350"/>
        </w:tabs>
        <w:autoSpaceDE w:val="0"/>
        <w:autoSpaceDN w:val="0"/>
        <w:adjustRightInd w:val="0"/>
        <w:ind w:left="0" w:firstLine="709"/>
        <w:jc w:val="center"/>
        <w:rPr>
          <w:bCs/>
        </w:rPr>
      </w:pPr>
    </w:p>
    <w:tbl>
      <w:tblPr>
        <w:tblpPr w:leftFromText="180" w:rightFromText="180" w:bottomFromText="200" w:vertAnchor="text" w:horzAnchor="margin" w:tblpXSpec="center" w:tblpY="1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701"/>
        <w:gridCol w:w="1984"/>
      </w:tblGrid>
      <w:tr w:rsidR="00D443E6" w:rsidRPr="00E9132F" w:rsidTr="00D443E6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E6" w:rsidRPr="00E9132F" w:rsidRDefault="00D443E6" w:rsidP="000370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E6" w:rsidRPr="00E9132F" w:rsidRDefault="00D443E6" w:rsidP="00D81FA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9132F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E6" w:rsidRPr="00E9132F" w:rsidRDefault="00D443E6" w:rsidP="00D443E6">
            <w:pPr>
              <w:spacing w:line="276" w:lineRule="auto"/>
              <w:ind w:left="27" w:firstLine="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6" w:rsidRPr="00E9132F" w:rsidRDefault="00D443E6" w:rsidP="00037024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Площадь, </w:t>
            </w:r>
            <w:proofErr w:type="spellStart"/>
            <w:r>
              <w:rPr>
                <w:b/>
                <w:bCs/>
                <w:lang w:eastAsia="en-US"/>
              </w:rPr>
              <w:t>кв.м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E6" w:rsidRPr="00E9132F" w:rsidRDefault="00D443E6" w:rsidP="00037024">
            <w:pPr>
              <w:spacing w:line="276" w:lineRule="auto"/>
              <w:ind w:left="27" w:firstLine="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Состояние</w:t>
            </w:r>
          </w:p>
        </w:tc>
      </w:tr>
      <w:tr w:rsidR="00D443E6" w:rsidRPr="00E9132F" w:rsidTr="00D443E6">
        <w:trPr>
          <w:trHeight w:val="1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3E6" w:rsidRPr="00E9132F" w:rsidRDefault="00D443E6" w:rsidP="00037024">
            <w:pPr>
              <w:spacing w:line="276" w:lineRule="auto"/>
              <w:jc w:val="center"/>
              <w:rPr>
                <w:lang w:eastAsia="en-US"/>
              </w:rPr>
            </w:pPr>
            <w:r w:rsidRPr="00E9132F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3E6" w:rsidRPr="00D443E6" w:rsidRDefault="00D443E6" w:rsidP="00D443E6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 w:rsidRPr="00D443E6">
              <w:t>неж</w:t>
            </w:r>
            <w:r w:rsidRPr="00D443E6">
              <w:rPr>
                <w:color w:val="000000"/>
                <w:spacing w:val="1"/>
              </w:rPr>
              <w:t xml:space="preserve">илое здание – баня, </w:t>
            </w:r>
            <w:proofErr w:type="gramStart"/>
            <w:r w:rsidRPr="00D443E6">
              <w:t>одноэтажное,  1988</w:t>
            </w:r>
            <w:proofErr w:type="gramEnd"/>
            <w:r w:rsidRPr="00D443E6">
              <w:t xml:space="preserve"> год постройки, </w:t>
            </w:r>
            <w:r w:rsidRPr="00D443E6">
              <w:rPr>
                <w:color w:val="000000"/>
                <w:spacing w:val="1"/>
              </w:rPr>
              <w:t xml:space="preserve">по адресу: Псковская область, Островский район, </w:t>
            </w:r>
            <w:proofErr w:type="spellStart"/>
            <w:r w:rsidRPr="00D443E6">
              <w:rPr>
                <w:color w:val="000000"/>
                <w:spacing w:val="1"/>
              </w:rPr>
              <w:t>с.п</w:t>
            </w:r>
            <w:proofErr w:type="spellEnd"/>
            <w:r w:rsidRPr="00D443E6">
              <w:rPr>
                <w:color w:val="000000"/>
                <w:spacing w:val="1"/>
              </w:rPr>
              <w:t xml:space="preserve">. </w:t>
            </w:r>
            <w:proofErr w:type="spellStart"/>
            <w:r w:rsidRPr="00D443E6">
              <w:rPr>
                <w:color w:val="000000"/>
                <w:spacing w:val="1"/>
              </w:rPr>
              <w:t>Горайская</w:t>
            </w:r>
            <w:proofErr w:type="spellEnd"/>
            <w:r w:rsidRPr="00D443E6">
              <w:rPr>
                <w:color w:val="000000"/>
                <w:spacing w:val="1"/>
              </w:rPr>
              <w:t xml:space="preserve"> волость, д. Крюки 1, ул. Набережная, д.1Б.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3E6" w:rsidRPr="00D443E6" w:rsidRDefault="00D443E6" w:rsidP="00037024">
            <w:pPr>
              <w:pStyle w:val="35"/>
              <w:shd w:val="clear" w:color="auto" w:fill="auto"/>
              <w:tabs>
                <w:tab w:val="left" w:pos="1134"/>
                <w:tab w:val="left" w:leader="underscore" w:pos="4268"/>
              </w:tabs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 w:rsidRPr="00D443E6">
              <w:rPr>
                <w:color w:val="000000"/>
                <w:sz w:val="24"/>
                <w:szCs w:val="24"/>
              </w:rPr>
              <w:t>60:13:0106201:123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3E6" w:rsidRPr="00D443E6" w:rsidRDefault="00D443E6" w:rsidP="00EB1375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 w:rsidRPr="00D443E6">
              <w:rPr>
                <w:lang w:eastAsia="en-US"/>
              </w:rPr>
              <w:t>287,5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3E6" w:rsidRPr="00D443E6" w:rsidRDefault="00D443E6" w:rsidP="003823A1">
            <w:pPr>
              <w:tabs>
                <w:tab w:val="left" w:pos="1134"/>
              </w:tabs>
              <w:spacing w:line="276" w:lineRule="auto"/>
              <w:jc w:val="center"/>
              <w:rPr>
                <w:lang w:eastAsia="en-US"/>
              </w:rPr>
            </w:pPr>
            <w:r w:rsidRPr="00D443E6">
              <w:rPr>
                <w:color w:val="000000"/>
                <w:spacing w:val="1"/>
              </w:rPr>
              <w:t xml:space="preserve">Неэксплуатируемое, </w:t>
            </w:r>
            <w:r w:rsidR="003823A1">
              <w:rPr>
                <w:color w:val="000000"/>
                <w:spacing w:val="1"/>
              </w:rPr>
              <w:t>находится в ветхом состоянии</w:t>
            </w:r>
          </w:p>
        </w:tc>
      </w:tr>
    </w:tbl>
    <w:p w:rsidR="00F92CE0" w:rsidRDefault="00D95834" w:rsidP="004B762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F92CE0">
        <w:t>. Стороны настоящим подтверждают, что по результатам осмотра транспортного средства установлено, что автомобиль находится и передается в состоянии, соответствующим</w:t>
      </w:r>
      <w:r>
        <w:t xml:space="preserve"> условиям Договора.</w:t>
      </w:r>
    </w:p>
    <w:p w:rsidR="00D95834" w:rsidRDefault="00D95834" w:rsidP="00D9583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Pr="00E9132F">
        <w:rPr>
          <w:bCs/>
        </w:rPr>
        <w:t>.</w:t>
      </w:r>
      <w:r w:rsidRPr="00E9132F">
        <w:t>Финансовых и иных претен</w:t>
      </w:r>
      <w:r>
        <w:t>зий по передаваемому движимому</w:t>
      </w:r>
      <w:r w:rsidRPr="00E9132F">
        <w:t xml:space="preserve"> имуществу Стороны по отношению друг к другу не имеют.</w:t>
      </w:r>
    </w:p>
    <w:p w:rsidR="004B7628" w:rsidRPr="00E9132F" w:rsidRDefault="004B7628" w:rsidP="004B7628">
      <w:pPr>
        <w:jc w:val="center"/>
        <w:rPr>
          <w:b/>
          <w:bCs/>
        </w:rPr>
      </w:pPr>
    </w:p>
    <w:p w:rsidR="004B7628" w:rsidRPr="00E9132F" w:rsidRDefault="004B7628" w:rsidP="004B7628">
      <w:pPr>
        <w:jc w:val="center"/>
        <w:rPr>
          <w:b/>
          <w:bCs/>
        </w:rPr>
      </w:pPr>
      <w:r w:rsidRPr="00E9132F">
        <w:rPr>
          <w:b/>
          <w:bCs/>
        </w:rPr>
        <w:t>Подписи Сторон:</w:t>
      </w:r>
    </w:p>
    <w:p w:rsidR="004B7628" w:rsidRPr="00E9132F" w:rsidRDefault="004B7628" w:rsidP="004B7628">
      <w:pPr>
        <w:jc w:val="center"/>
        <w:rPr>
          <w:b/>
          <w:bCs/>
        </w:rPr>
      </w:pPr>
    </w:p>
    <w:p w:rsidR="004B7628" w:rsidRPr="00E9132F" w:rsidRDefault="004B7628" w:rsidP="004B7628">
      <w:r w:rsidRPr="00E9132F">
        <w:rPr>
          <w:b/>
          <w:u w:val="single"/>
        </w:rPr>
        <w:t>Продавец</w:t>
      </w:r>
      <w:r w:rsidRPr="00E9132F">
        <w:t>:</w:t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</w:r>
      <w:r w:rsidRPr="00E9132F">
        <w:tab/>
        <w:t xml:space="preserve">         </w:t>
      </w:r>
      <w:r w:rsidRPr="00E9132F">
        <w:rPr>
          <w:b/>
          <w:u w:val="single"/>
        </w:rPr>
        <w:t>Покупатель:</w:t>
      </w:r>
    </w:p>
    <w:p w:rsidR="004B7628" w:rsidRPr="00E9132F" w:rsidRDefault="004B7628" w:rsidP="004B7628">
      <w:r w:rsidRPr="00E9132F">
        <w:t xml:space="preserve">                                                            </w:t>
      </w:r>
    </w:p>
    <w:p w:rsidR="004B7628" w:rsidRPr="00E9132F" w:rsidRDefault="004B7628" w:rsidP="004B7628">
      <w:pPr>
        <w:tabs>
          <w:tab w:val="left" w:pos="4962"/>
        </w:tabs>
      </w:pPr>
    </w:p>
    <w:p w:rsidR="004B7628" w:rsidRDefault="004B7628" w:rsidP="004B7628">
      <w:pPr>
        <w:tabs>
          <w:tab w:val="left" w:pos="4962"/>
        </w:tabs>
      </w:pPr>
      <w:r w:rsidRPr="00E9132F">
        <w:t>__________________/____________/                    ___________________/________________/</w:t>
      </w:r>
    </w:p>
    <w:p w:rsidR="00CF66E8" w:rsidRDefault="004B7628" w:rsidP="004B7628">
      <w:r w:rsidRPr="00E9132F">
        <w:t>М.П.</w:t>
      </w:r>
    </w:p>
    <w:p w:rsidR="00CF66E8" w:rsidRDefault="00CF66E8" w:rsidP="004B7628"/>
    <w:p w:rsidR="004B7628" w:rsidRPr="00CF66E8" w:rsidRDefault="004B7628" w:rsidP="004B7628">
      <w:pPr>
        <w:rPr>
          <w:b/>
        </w:rPr>
      </w:pP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  <w:r w:rsidRPr="00CF66E8">
        <w:rPr>
          <w:b/>
        </w:rPr>
        <w:tab/>
      </w:r>
    </w:p>
    <w:p w:rsidR="00DD57D0" w:rsidRDefault="00DD57D0" w:rsidP="00DD57D0"/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4B7628" w:rsidRPr="00E9132F" w:rsidRDefault="004B7628" w:rsidP="004B7628">
      <w:pPr>
        <w:rPr>
          <w:highlight w:val="yellow"/>
        </w:rPr>
      </w:pPr>
    </w:p>
    <w:p w:rsidR="00FE36C6" w:rsidRDefault="00FE36C6" w:rsidP="004B7628">
      <w:pPr>
        <w:jc w:val="center"/>
      </w:pPr>
    </w:p>
    <w:p w:rsidR="00FE36C6" w:rsidRDefault="00FE36C6" w:rsidP="005F7FB9">
      <w:pPr>
        <w:jc w:val="right"/>
      </w:pPr>
    </w:p>
    <w:sectPr w:rsidR="00FE36C6" w:rsidSect="00650017">
      <w:footerReference w:type="even" r:id="rId21"/>
      <w:footerReference w:type="default" r:id="rId22"/>
      <w:type w:val="continuous"/>
      <w:pgSz w:w="11906" w:h="16838"/>
      <w:pgMar w:top="993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35" w:rsidRDefault="00190A35">
      <w:r>
        <w:separator/>
      </w:r>
    </w:p>
  </w:endnote>
  <w:endnote w:type="continuationSeparator" w:id="0">
    <w:p w:rsidR="00190A35" w:rsidRDefault="0019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74" w:rsidRDefault="00821674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17</w:t>
    </w:r>
    <w:r>
      <w:rPr>
        <w:rStyle w:val="af6"/>
      </w:rPr>
      <w:fldChar w:fldCharType="end"/>
    </w:r>
  </w:p>
  <w:p w:rsidR="00821674" w:rsidRDefault="00821674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74" w:rsidRDefault="00821674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3685A">
      <w:rPr>
        <w:rStyle w:val="af6"/>
        <w:noProof/>
      </w:rPr>
      <w:t>23</w:t>
    </w:r>
    <w:r>
      <w:rPr>
        <w:rStyle w:val="af6"/>
      </w:rPr>
      <w:fldChar w:fldCharType="end"/>
    </w:r>
  </w:p>
  <w:p w:rsidR="00821674" w:rsidRDefault="00821674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35" w:rsidRDefault="00190A35">
      <w:r>
        <w:separator/>
      </w:r>
    </w:p>
  </w:footnote>
  <w:footnote w:type="continuationSeparator" w:id="0">
    <w:p w:rsidR="00190A35" w:rsidRDefault="0019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8E"/>
    <w:multiLevelType w:val="hybridMultilevel"/>
    <w:tmpl w:val="DA7C4DFC"/>
    <w:lvl w:ilvl="0" w:tplc="F93C2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47FCD"/>
    <w:multiLevelType w:val="multilevel"/>
    <w:tmpl w:val="7B18D4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A20A08"/>
    <w:multiLevelType w:val="multilevel"/>
    <w:tmpl w:val="2F00A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56A0C34"/>
    <w:multiLevelType w:val="hybridMultilevel"/>
    <w:tmpl w:val="821290DC"/>
    <w:lvl w:ilvl="0" w:tplc="7B282E2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9" w15:restartNumberingAfterBreak="0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6563F9"/>
    <w:multiLevelType w:val="hybridMultilevel"/>
    <w:tmpl w:val="D918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80412"/>
    <w:multiLevelType w:val="hybridMultilevel"/>
    <w:tmpl w:val="2FD4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15" w15:restartNumberingAfterBreak="0">
    <w:nsid w:val="692A37A7"/>
    <w:multiLevelType w:val="multilevel"/>
    <w:tmpl w:val="7F0A02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0" w15:restartNumberingAfterBreak="0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22" w15:restartNumberingAfterBreak="0">
    <w:nsid w:val="78B332AD"/>
    <w:multiLevelType w:val="multilevel"/>
    <w:tmpl w:val="880CBDE4"/>
    <w:lvl w:ilvl="0">
      <w:start w:val="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</w:lvl>
    <w:lvl w:ilvl="3">
      <w:start w:val="1"/>
      <w:numFmt w:val="decimal"/>
      <w:lvlText w:val="%1.%2.%3.%4."/>
      <w:lvlJc w:val="left"/>
      <w:pPr>
        <w:ind w:left="2430" w:hanging="72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3930" w:hanging="108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430" w:hanging="144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23" w15:restartNumberingAfterBreak="0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0"/>
  </w:num>
  <w:num w:numId="5">
    <w:abstractNumId w:val="3"/>
    <w:lvlOverride w:ilvl="0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19"/>
  </w:num>
  <w:num w:numId="10">
    <w:abstractNumId w:val="4"/>
  </w:num>
  <w:num w:numId="11">
    <w:abstractNumId w:val="1"/>
  </w:num>
  <w:num w:numId="12">
    <w:abstractNumId w:val="5"/>
  </w:num>
  <w:num w:numId="13">
    <w:abstractNumId w:val="16"/>
  </w:num>
  <w:num w:numId="14">
    <w:abstractNumId w:val="10"/>
  </w:num>
  <w:num w:numId="15">
    <w:abstractNumId w:val="23"/>
  </w:num>
  <w:num w:numId="16">
    <w:abstractNumId w:val="18"/>
  </w:num>
  <w:num w:numId="17">
    <w:abstractNumId w:val="13"/>
  </w:num>
  <w:num w:numId="18">
    <w:abstractNumId w:val="12"/>
  </w:num>
  <w:num w:numId="19">
    <w:abstractNumId w:val="2"/>
  </w:num>
  <w:num w:numId="2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1B"/>
    <w:rsid w:val="00001E50"/>
    <w:rsid w:val="00003297"/>
    <w:rsid w:val="00003785"/>
    <w:rsid w:val="0000404A"/>
    <w:rsid w:val="00004A19"/>
    <w:rsid w:val="00005A98"/>
    <w:rsid w:val="000078BC"/>
    <w:rsid w:val="00007CC5"/>
    <w:rsid w:val="00010BC7"/>
    <w:rsid w:val="00013017"/>
    <w:rsid w:val="000137B6"/>
    <w:rsid w:val="000148C7"/>
    <w:rsid w:val="00015A07"/>
    <w:rsid w:val="00017F54"/>
    <w:rsid w:val="00020AA2"/>
    <w:rsid w:val="000233A6"/>
    <w:rsid w:val="00023EA2"/>
    <w:rsid w:val="000242C8"/>
    <w:rsid w:val="00024E06"/>
    <w:rsid w:val="00030C36"/>
    <w:rsid w:val="00031255"/>
    <w:rsid w:val="00031C3D"/>
    <w:rsid w:val="000325D3"/>
    <w:rsid w:val="00032913"/>
    <w:rsid w:val="00032CD6"/>
    <w:rsid w:val="000330D0"/>
    <w:rsid w:val="000332A1"/>
    <w:rsid w:val="00035D19"/>
    <w:rsid w:val="00036AD4"/>
    <w:rsid w:val="00037024"/>
    <w:rsid w:val="00037D33"/>
    <w:rsid w:val="000405B5"/>
    <w:rsid w:val="00040C13"/>
    <w:rsid w:val="00041871"/>
    <w:rsid w:val="00041919"/>
    <w:rsid w:val="00043DB0"/>
    <w:rsid w:val="0004469C"/>
    <w:rsid w:val="00047358"/>
    <w:rsid w:val="00047861"/>
    <w:rsid w:val="00047D34"/>
    <w:rsid w:val="000515CF"/>
    <w:rsid w:val="00052707"/>
    <w:rsid w:val="00052839"/>
    <w:rsid w:val="00054630"/>
    <w:rsid w:val="00056B56"/>
    <w:rsid w:val="000606ED"/>
    <w:rsid w:val="0006199A"/>
    <w:rsid w:val="00061EA1"/>
    <w:rsid w:val="0006521F"/>
    <w:rsid w:val="00066ACC"/>
    <w:rsid w:val="000717DE"/>
    <w:rsid w:val="00073D29"/>
    <w:rsid w:val="000779C0"/>
    <w:rsid w:val="0008327A"/>
    <w:rsid w:val="00084F77"/>
    <w:rsid w:val="00084F83"/>
    <w:rsid w:val="00085923"/>
    <w:rsid w:val="000875D5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33B3"/>
    <w:rsid w:val="000A5E4B"/>
    <w:rsid w:val="000A7BB5"/>
    <w:rsid w:val="000B0062"/>
    <w:rsid w:val="000B1406"/>
    <w:rsid w:val="000B1A4B"/>
    <w:rsid w:val="000B1ED9"/>
    <w:rsid w:val="000B3D95"/>
    <w:rsid w:val="000B42BA"/>
    <w:rsid w:val="000B5455"/>
    <w:rsid w:val="000B5DC6"/>
    <w:rsid w:val="000B6BE6"/>
    <w:rsid w:val="000C0323"/>
    <w:rsid w:val="000C1511"/>
    <w:rsid w:val="000C1577"/>
    <w:rsid w:val="000C204F"/>
    <w:rsid w:val="000C46BB"/>
    <w:rsid w:val="000C4B5A"/>
    <w:rsid w:val="000C6D17"/>
    <w:rsid w:val="000C7C16"/>
    <w:rsid w:val="000D1114"/>
    <w:rsid w:val="000D2122"/>
    <w:rsid w:val="000D29DA"/>
    <w:rsid w:val="000D4CE1"/>
    <w:rsid w:val="000D5638"/>
    <w:rsid w:val="000D5A7B"/>
    <w:rsid w:val="000E0FC0"/>
    <w:rsid w:val="000E10B6"/>
    <w:rsid w:val="000E2218"/>
    <w:rsid w:val="000E366A"/>
    <w:rsid w:val="000E7556"/>
    <w:rsid w:val="000F20BD"/>
    <w:rsid w:val="000F2656"/>
    <w:rsid w:val="000F2A47"/>
    <w:rsid w:val="000F2C77"/>
    <w:rsid w:val="000F4FEF"/>
    <w:rsid w:val="000F7D42"/>
    <w:rsid w:val="001033A7"/>
    <w:rsid w:val="00105B60"/>
    <w:rsid w:val="00105CCD"/>
    <w:rsid w:val="001079B2"/>
    <w:rsid w:val="00107C4C"/>
    <w:rsid w:val="00110243"/>
    <w:rsid w:val="00113465"/>
    <w:rsid w:val="00113854"/>
    <w:rsid w:val="0011447B"/>
    <w:rsid w:val="00114C93"/>
    <w:rsid w:val="00115CBE"/>
    <w:rsid w:val="00116E5C"/>
    <w:rsid w:val="001230EC"/>
    <w:rsid w:val="00126B59"/>
    <w:rsid w:val="00127548"/>
    <w:rsid w:val="00130B07"/>
    <w:rsid w:val="0013217E"/>
    <w:rsid w:val="001325B3"/>
    <w:rsid w:val="00134F16"/>
    <w:rsid w:val="00134FD0"/>
    <w:rsid w:val="001360AC"/>
    <w:rsid w:val="00136643"/>
    <w:rsid w:val="00137762"/>
    <w:rsid w:val="00140F53"/>
    <w:rsid w:val="0014313B"/>
    <w:rsid w:val="0014323E"/>
    <w:rsid w:val="00143D3B"/>
    <w:rsid w:val="00144BB9"/>
    <w:rsid w:val="00147292"/>
    <w:rsid w:val="00147D84"/>
    <w:rsid w:val="001510C2"/>
    <w:rsid w:val="0015187A"/>
    <w:rsid w:val="00152D4F"/>
    <w:rsid w:val="00152DD4"/>
    <w:rsid w:val="00154B1E"/>
    <w:rsid w:val="00155A1C"/>
    <w:rsid w:val="00155B2C"/>
    <w:rsid w:val="00156066"/>
    <w:rsid w:val="0015782E"/>
    <w:rsid w:val="00162A79"/>
    <w:rsid w:val="0016309C"/>
    <w:rsid w:val="00163C83"/>
    <w:rsid w:val="0016539A"/>
    <w:rsid w:val="001658F4"/>
    <w:rsid w:val="00165F75"/>
    <w:rsid w:val="00166515"/>
    <w:rsid w:val="00167D61"/>
    <w:rsid w:val="00167FD0"/>
    <w:rsid w:val="00170653"/>
    <w:rsid w:val="00170C98"/>
    <w:rsid w:val="0017110C"/>
    <w:rsid w:val="001728CC"/>
    <w:rsid w:val="001731F1"/>
    <w:rsid w:val="00173A59"/>
    <w:rsid w:val="0017784C"/>
    <w:rsid w:val="001802A3"/>
    <w:rsid w:val="00180667"/>
    <w:rsid w:val="001811CF"/>
    <w:rsid w:val="001823EF"/>
    <w:rsid w:val="0018318F"/>
    <w:rsid w:val="00184234"/>
    <w:rsid w:val="00184335"/>
    <w:rsid w:val="00184611"/>
    <w:rsid w:val="0018470C"/>
    <w:rsid w:val="00184C95"/>
    <w:rsid w:val="00185C67"/>
    <w:rsid w:val="0018622F"/>
    <w:rsid w:val="00190A35"/>
    <w:rsid w:val="00191918"/>
    <w:rsid w:val="001923C0"/>
    <w:rsid w:val="00193527"/>
    <w:rsid w:val="00194AD4"/>
    <w:rsid w:val="00195174"/>
    <w:rsid w:val="00195CE5"/>
    <w:rsid w:val="00196A9B"/>
    <w:rsid w:val="001971A9"/>
    <w:rsid w:val="001974C4"/>
    <w:rsid w:val="001A3059"/>
    <w:rsid w:val="001A5CF4"/>
    <w:rsid w:val="001B0338"/>
    <w:rsid w:val="001B0B76"/>
    <w:rsid w:val="001B174F"/>
    <w:rsid w:val="001B1BDA"/>
    <w:rsid w:val="001B2723"/>
    <w:rsid w:val="001B3B9C"/>
    <w:rsid w:val="001B4360"/>
    <w:rsid w:val="001B61F5"/>
    <w:rsid w:val="001B7A8F"/>
    <w:rsid w:val="001C08A5"/>
    <w:rsid w:val="001C0DBB"/>
    <w:rsid w:val="001C10D8"/>
    <w:rsid w:val="001C3D0A"/>
    <w:rsid w:val="001C5324"/>
    <w:rsid w:val="001C57DE"/>
    <w:rsid w:val="001C747F"/>
    <w:rsid w:val="001D038D"/>
    <w:rsid w:val="001D2EAD"/>
    <w:rsid w:val="001D2F1A"/>
    <w:rsid w:val="001D36C0"/>
    <w:rsid w:val="001D3C26"/>
    <w:rsid w:val="001D421F"/>
    <w:rsid w:val="001D4560"/>
    <w:rsid w:val="001D58AE"/>
    <w:rsid w:val="001D5D2F"/>
    <w:rsid w:val="001D611B"/>
    <w:rsid w:val="001E1F02"/>
    <w:rsid w:val="001E51FF"/>
    <w:rsid w:val="001E52CA"/>
    <w:rsid w:val="001E5D17"/>
    <w:rsid w:val="001E77FE"/>
    <w:rsid w:val="001F00DA"/>
    <w:rsid w:val="001F4BEA"/>
    <w:rsid w:val="001F59CB"/>
    <w:rsid w:val="001F5C9C"/>
    <w:rsid w:val="001F6C01"/>
    <w:rsid w:val="00200583"/>
    <w:rsid w:val="002007A0"/>
    <w:rsid w:val="00201DC5"/>
    <w:rsid w:val="002021E9"/>
    <w:rsid w:val="002033F4"/>
    <w:rsid w:val="002054E2"/>
    <w:rsid w:val="00207166"/>
    <w:rsid w:val="0021014F"/>
    <w:rsid w:val="0021073A"/>
    <w:rsid w:val="00211CD7"/>
    <w:rsid w:val="00211D60"/>
    <w:rsid w:val="00212ACC"/>
    <w:rsid w:val="002131B3"/>
    <w:rsid w:val="00213292"/>
    <w:rsid w:val="002140F8"/>
    <w:rsid w:val="00215440"/>
    <w:rsid w:val="00221948"/>
    <w:rsid w:val="0022254C"/>
    <w:rsid w:val="0022330A"/>
    <w:rsid w:val="002245D9"/>
    <w:rsid w:val="002245DF"/>
    <w:rsid w:val="00226EFB"/>
    <w:rsid w:val="002302D4"/>
    <w:rsid w:val="00230A6D"/>
    <w:rsid w:val="00230CF4"/>
    <w:rsid w:val="0023111D"/>
    <w:rsid w:val="00231133"/>
    <w:rsid w:val="00231D1B"/>
    <w:rsid w:val="00232F91"/>
    <w:rsid w:val="0023375B"/>
    <w:rsid w:val="00235A5E"/>
    <w:rsid w:val="00236FBB"/>
    <w:rsid w:val="00237BCA"/>
    <w:rsid w:val="0024006A"/>
    <w:rsid w:val="00240576"/>
    <w:rsid w:val="002407F6"/>
    <w:rsid w:val="002413F8"/>
    <w:rsid w:val="00243108"/>
    <w:rsid w:val="00244451"/>
    <w:rsid w:val="00244BBC"/>
    <w:rsid w:val="00245CBA"/>
    <w:rsid w:val="002462E5"/>
    <w:rsid w:val="00246417"/>
    <w:rsid w:val="002467A5"/>
    <w:rsid w:val="00251CAF"/>
    <w:rsid w:val="00252545"/>
    <w:rsid w:val="00253040"/>
    <w:rsid w:val="00254918"/>
    <w:rsid w:val="002579D4"/>
    <w:rsid w:val="00261E07"/>
    <w:rsid w:val="00264064"/>
    <w:rsid w:val="00264524"/>
    <w:rsid w:val="00265075"/>
    <w:rsid w:val="002651FF"/>
    <w:rsid w:val="0026525D"/>
    <w:rsid w:val="00266280"/>
    <w:rsid w:val="00266AFA"/>
    <w:rsid w:val="0027075F"/>
    <w:rsid w:val="002709AB"/>
    <w:rsid w:val="00273200"/>
    <w:rsid w:val="00274C76"/>
    <w:rsid w:val="00275E90"/>
    <w:rsid w:val="00276D75"/>
    <w:rsid w:val="0027777A"/>
    <w:rsid w:val="0028361C"/>
    <w:rsid w:val="002837E4"/>
    <w:rsid w:val="00283B5B"/>
    <w:rsid w:val="00284BBD"/>
    <w:rsid w:val="00287F37"/>
    <w:rsid w:val="00292953"/>
    <w:rsid w:val="00293254"/>
    <w:rsid w:val="002964DA"/>
    <w:rsid w:val="002968A1"/>
    <w:rsid w:val="00297005"/>
    <w:rsid w:val="002976D4"/>
    <w:rsid w:val="002A0B1A"/>
    <w:rsid w:val="002A0F20"/>
    <w:rsid w:val="002A1693"/>
    <w:rsid w:val="002A44C7"/>
    <w:rsid w:val="002A66BE"/>
    <w:rsid w:val="002A6E19"/>
    <w:rsid w:val="002B0743"/>
    <w:rsid w:val="002B2691"/>
    <w:rsid w:val="002B321A"/>
    <w:rsid w:val="002B3D9F"/>
    <w:rsid w:val="002B4AF4"/>
    <w:rsid w:val="002B5B7A"/>
    <w:rsid w:val="002B6199"/>
    <w:rsid w:val="002B673F"/>
    <w:rsid w:val="002B75EA"/>
    <w:rsid w:val="002C1753"/>
    <w:rsid w:val="002C2A4F"/>
    <w:rsid w:val="002C5172"/>
    <w:rsid w:val="002C5182"/>
    <w:rsid w:val="002C6317"/>
    <w:rsid w:val="002C6599"/>
    <w:rsid w:val="002C7743"/>
    <w:rsid w:val="002D1CD3"/>
    <w:rsid w:val="002D2C6D"/>
    <w:rsid w:val="002D2FA8"/>
    <w:rsid w:val="002D48F0"/>
    <w:rsid w:val="002D5C07"/>
    <w:rsid w:val="002D6B1C"/>
    <w:rsid w:val="002D6D01"/>
    <w:rsid w:val="002D6D3A"/>
    <w:rsid w:val="002D72A4"/>
    <w:rsid w:val="002D792D"/>
    <w:rsid w:val="002D7D3C"/>
    <w:rsid w:val="002E1312"/>
    <w:rsid w:val="002E138D"/>
    <w:rsid w:val="002E22E7"/>
    <w:rsid w:val="002E2938"/>
    <w:rsid w:val="002E3C80"/>
    <w:rsid w:val="002E4B3E"/>
    <w:rsid w:val="002E5013"/>
    <w:rsid w:val="002E7E2F"/>
    <w:rsid w:val="002F03D8"/>
    <w:rsid w:val="002F4206"/>
    <w:rsid w:val="002F465A"/>
    <w:rsid w:val="002F6239"/>
    <w:rsid w:val="003006A8"/>
    <w:rsid w:val="00300FFD"/>
    <w:rsid w:val="00301279"/>
    <w:rsid w:val="0030137D"/>
    <w:rsid w:val="0030158E"/>
    <w:rsid w:val="00301DF9"/>
    <w:rsid w:val="00302CE2"/>
    <w:rsid w:val="00303D54"/>
    <w:rsid w:val="003048FB"/>
    <w:rsid w:val="00304C2F"/>
    <w:rsid w:val="00305D1A"/>
    <w:rsid w:val="00305D54"/>
    <w:rsid w:val="00306D11"/>
    <w:rsid w:val="00307932"/>
    <w:rsid w:val="00310079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27B36"/>
    <w:rsid w:val="00330803"/>
    <w:rsid w:val="00330862"/>
    <w:rsid w:val="003308C4"/>
    <w:rsid w:val="00331E57"/>
    <w:rsid w:val="00332AF6"/>
    <w:rsid w:val="003344B7"/>
    <w:rsid w:val="003346BA"/>
    <w:rsid w:val="00334818"/>
    <w:rsid w:val="00334C76"/>
    <w:rsid w:val="003362A4"/>
    <w:rsid w:val="0033774C"/>
    <w:rsid w:val="00337D6E"/>
    <w:rsid w:val="00340BA6"/>
    <w:rsid w:val="00342AF5"/>
    <w:rsid w:val="00343FA1"/>
    <w:rsid w:val="00345D8E"/>
    <w:rsid w:val="0035066C"/>
    <w:rsid w:val="003512E2"/>
    <w:rsid w:val="003513C2"/>
    <w:rsid w:val="0035451A"/>
    <w:rsid w:val="0035463A"/>
    <w:rsid w:val="00355C3F"/>
    <w:rsid w:val="003565DB"/>
    <w:rsid w:val="00357938"/>
    <w:rsid w:val="00360FBA"/>
    <w:rsid w:val="00361327"/>
    <w:rsid w:val="00361FF0"/>
    <w:rsid w:val="00362384"/>
    <w:rsid w:val="0036331A"/>
    <w:rsid w:val="00370C82"/>
    <w:rsid w:val="0037112C"/>
    <w:rsid w:val="003718D9"/>
    <w:rsid w:val="00371F67"/>
    <w:rsid w:val="00372930"/>
    <w:rsid w:val="00374F0E"/>
    <w:rsid w:val="00376051"/>
    <w:rsid w:val="003767D9"/>
    <w:rsid w:val="00377754"/>
    <w:rsid w:val="003823A1"/>
    <w:rsid w:val="00382801"/>
    <w:rsid w:val="0038285E"/>
    <w:rsid w:val="00383E1D"/>
    <w:rsid w:val="00383EDB"/>
    <w:rsid w:val="003844D1"/>
    <w:rsid w:val="003873A9"/>
    <w:rsid w:val="00387E80"/>
    <w:rsid w:val="003917E2"/>
    <w:rsid w:val="00392108"/>
    <w:rsid w:val="00392DB4"/>
    <w:rsid w:val="00393434"/>
    <w:rsid w:val="00393689"/>
    <w:rsid w:val="00393EAB"/>
    <w:rsid w:val="0039481B"/>
    <w:rsid w:val="00394C94"/>
    <w:rsid w:val="00394EB2"/>
    <w:rsid w:val="00396721"/>
    <w:rsid w:val="003974DF"/>
    <w:rsid w:val="00397F36"/>
    <w:rsid w:val="003A2C30"/>
    <w:rsid w:val="003A4F51"/>
    <w:rsid w:val="003A5C1A"/>
    <w:rsid w:val="003A6BCD"/>
    <w:rsid w:val="003A7E24"/>
    <w:rsid w:val="003B09C9"/>
    <w:rsid w:val="003B1E6B"/>
    <w:rsid w:val="003B2502"/>
    <w:rsid w:val="003B2A7B"/>
    <w:rsid w:val="003B3666"/>
    <w:rsid w:val="003B3DC0"/>
    <w:rsid w:val="003B4F34"/>
    <w:rsid w:val="003B5D2B"/>
    <w:rsid w:val="003C1539"/>
    <w:rsid w:val="003C1DA8"/>
    <w:rsid w:val="003C262A"/>
    <w:rsid w:val="003C4DF1"/>
    <w:rsid w:val="003C535B"/>
    <w:rsid w:val="003C61D4"/>
    <w:rsid w:val="003C6631"/>
    <w:rsid w:val="003C6B69"/>
    <w:rsid w:val="003C77B5"/>
    <w:rsid w:val="003D1184"/>
    <w:rsid w:val="003D3102"/>
    <w:rsid w:val="003D312D"/>
    <w:rsid w:val="003D36E5"/>
    <w:rsid w:val="003D3B8E"/>
    <w:rsid w:val="003D4265"/>
    <w:rsid w:val="003D6D6D"/>
    <w:rsid w:val="003E19C0"/>
    <w:rsid w:val="003E1E3D"/>
    <w:rsid w:val="003E2C82"/>
    <w:rsid w:val="003E32A8"/>
    <w:rsid w:val="003E42FE"/>
    <w:rsid w:val="003E485F"/>
    <w:rsid w:val="003E5F93"/>
    <w:rsid w:val="003E6CB1"/>
    <w:rsid w:val="003F2770"/>
    <w:rsid w:val="003F4054"/>
    <w:rsid w:val="003F4FEE"/>
    <w:rsid w:val="003F669A"/>
    <w:rsid w:val="003F699B"/>
    <w:rsid w:val="00400FE6"/>
    <w:rsid w:val="00403404"/>
    <w:rsid w:val="00404FB2"/>
    <w:rsid w:val="00405204"/>
    <w:rsid w:val="00411DA0"/>
    <w:rsid w:val="004128C4"/>
    <w:rsid w:val="00413DDB"/>
    <w:rsid w:val="0041448A"/>
    <w:rsid w:val="00414D0E"/>
    <w:rsid w:val="004153F8"/>
    <w:rsid w:val="00416D89"/>
    <w:rsid w:val="00416D8F"/>
    <w:rsid w:val="00420DD1"/>
    <w:rsid w:val="00421FE9"/>
    <w:rsid w:val="00422B71"/>
    <w:rsid w:val="00423ECD"/>
    <w:rsid w:val="00425423"/>
    <w:rsid w:val="00434CD5"/>
    <w:rsid w:val="00436AAF"/>
    <w:rsid w:val="00436FEB"/>
    <w:rsid w:val="00437D8F"/>
    <w:rsid w:val="00440F83"/>
    <w:rsid w:val="004411AF"/>
    <w:rsid w:val="00443791"/>
    <w:rsid w:val="0044394B"/>
    <w:rsid w:val="00443BA9"/>
    <w:rsid w:val="00446230"/>
    <w:rsid w:val="004463FB"/>
    <w:rsid w:val="0045119F"/>
    <w:rsid w:val="00453793"/>
    <w:rsid w:val="00456F5B"/>
    <w:rsid w:val="00461174"/>
    <w:rsid w:val="0046147C"/>
    <w:rsid w:val="00462830"/>
    <w:rsid w:val="00465BCE"/>
    <w:rsid w:val="00466922"/>
    <w:rsid w:val="004675F1"/>
    <w:rsid w:val="004717E0"/>
    <w:rsid w:val="00471883"/>
    <w:rsid w:val="0047289B"/>
    <w:rsid w:val="00472965"/>
    <w:rsid w:val="00473493"/>
    <w:rsid w:val="004734B4"/>
    <w:rsid w:val="00473C27"/>
    <w:rsid w:val="00480F3B"/>
    <w:rsid w:val="00482374"/>
    <w:rsid w:val="00484410"/>
    <w:rsid w:val="00484918"/>
    <w:rsid w:val="00485FD4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53EE"/>
    <w:rsid w:val="004A5667"/>
    <w:rsid w:val="004A5AF4"/>
    <w:rsid w:val="004A6F64"/>
    <w:rsid w:val="004A7A5C"/>
    <w:rsid w:val="004B242F"/>
    <w:rsid w:val="004B2E8E"/>
    <w:rsid w:val="004B3AFC"/>
    <w:rsid w:val="004B6AFD"/>
    <w:rsid w:val="004B7628"/>
    <w:rsid w:val="004B76C5"/>
    <w:rsid w:val="004B77BA"/>
    <w:rsid w:val="004C20E5"/>
    <w:rsid w:val="004C2E4D"/>
    <w:rsid w:val="004C35D1"/>
    <w:rsid w:val="004C365E"/>
    <w:rsid w:val="004C5967"/>
    <w:rsid w:val="004C6582"/>
    <w:rsid w:val="004C7399"/>
    <w:rsid w:val="004D0633"/>
    <w:rsid w:val="004D0E14"/>
    <w:rsid w:val="004D1E7E"/>
    <w:rsid w:val="004D224F"/>
    <w:rsid w:val="004D2A54"/>
    <w:rsid w:val="004D2E7A"/>
    <w:rsid w:val="004D38EE"/>
    <w:rsid w:val="004D488C"/>
    <w:rsid w:val="004E2C5F"/>
    <w:rsid w:val="004E3242"/>
    <w:rsid w:val="004E4F3C"/>
    <w:rsid w:val="004E6C31"/>
    <w:rsid w:val="004F035A"/>
    <w:rsid w:val="004F168C"/>
    <w:rsid w:val="004F25C1"/>
    <w:rsid w:val="004F2A00"/>
    <w:rsid w:val="004F3124"/>
    <w:rsid w:val="004F3D0E"/>
    <w:rsid w:val="004F413E"/>
    <w:rsid w:val="004F55D8"/>
    <w:rsid w:val="004F6CB3"/>
    <w:rsid w:val="00500554"/>
    <w:rsid w:val="00502336"/>
    <w:rsid w:val="00504BDF"/>
    <w:rsid w:val="00505FEA"/>
    <w:rsid w:val="00506F74"/>
    <w:rsid w:val="005103DA"/>
    <w:rsid w:val="00510B8C"/>
    <w:rsid w:val="00511131"/>
    <w:rsid w:val="005113FF"/>
    <w:rsid w:val="00512279"/>
    <w:rsid w:val="0051273B"/>
    <w:rsid w:val="00514C19"/>
    <w:rsid w:val="0052218B"/>
    <w:rsid w:val="005228D2"/>
    <w:rsid w:val="005229A5"/>
    <w:rsid w:val="00522D74"/>
    <w:rsid w:val="00523B4D"/>
    <w:rsid w:val="00525909"/>
    <w:rsid w:val="005272AF"/>
    <w:rsid w:val="005279D0"/>
    <w:rsid w:val="00530B6D"/>
    <w:rsid w:val="00532C7D"/>
    <w:rsid w:val="00534B30"/>
    <w:rsid w:val="00535383"/>
    <w:rsid w:val="00535EBA"/>
    <w:rsid w:val="00536434"/>
    <w:rsid w:val="00536681"/>
    <w:rsid w:val="00537A78"/>
    <w:rsid w:val="00540118"/>
    <w:rsid w:val="0054093D"/>
    <w:rsid w:val="00542CC2"/>
    <w:rsid w:val="0054317E"/>
    <w:rsid w:val="00543331"/>
    <w:rsid w:val="00543E96"/>
    <w:rsid w:val="005440F6"/>
    <w:rsid w:val="00544D3B"/>
    <w:rsid w:val="00545A2F"/>
    <w:rsid w:val="00546036"/>
    <w:rsid w:val="0054637A"/>
    <w:rsid w:val="00546797"/>
    <w:rsid w:val="0055324B"/>
    <w:rsid w:val="00554448"/>
    <w:rsid w:val="00554B1E"/>
    <w:rsid w:val="00554F22"/>
    <w:rsid w:val="00555926"/>
    <w:rsid w:val="005574D1"/>
    <w:rsid w:val="00557FD0"/>
    <w:rsid w:val="005603AD"/>
    <w:rsid w:val="0056464A"/>
    <w:rsid w:val="0056471E"/>
    <w:rsid w:val="00565EDE"/>
    <w:rsid w:val="005669E1"/>
    <w:rsid w:val="0056704B"/>
    <w:rsid w:val="00567BAF"/>
    <w:rsid w:val="005708D2"/>
    <w:rsid w:val="0057227C"/>
    <w:rsid w:val="0057296C"/>
    <w:rsid w:val="00572C71"/>
    <w:rsid w:val="00572CDB"/>
    <w:rsid w:val="00573311"/>
    <w:rsid w:val="00574083"/>
    <w:rsid w:val="00575DE2"/>
    <w:rsid w:val="00576745"/>
    <w:rsid w:val="00576A67"/>
    <w:rsid w:val="00577E47"/>
    <w:rsid w:val="00580A22"/>
    <w:rsid w:val="00581134"/>
    <w:rsid w:val="00581581"/>
    <w:rsid w:val="005835ED"/>
    <w:rsid w:val="0058394E"/>
    <w:rsid w:val="005853F3"/>
    <w:rsid w:val="0059030A"/>
    <w:rsid w:val="00591B0A"/>
    <w:rsid w:val="005930A6"/>
    <w:rsid w:val="00593AAD"/>
    <w:rsid w:val="00594755"/>
    <w:rsid w:val="00594763"/>
    <w:rsid w:val="005949A5"/>
    <w:rsid w:val="00594F26"/>
    <w:rsid w:val="0059593E"/>
    <w:rsid w:val="00597565"/>
    <w:rsid w:val="005A1AF7"/>
    <w:rsid w:val="005A29F6"/>
    <w:rsid w:val="005A340E"/>
    <w:rsid w:val="005A40D3"/>
    <w:rsid w:val="005A4723"/>
    <w:rsid w:val="005A6316"/>
    <w:rsid w:val="005A6502"/>
    <w:rsid w:val="005A7D37"/>
    <w:rsid w:val="005B0A81"/>
    <w:rsid w:val="005B172D"/>
    <w:rsid w:val="005B198D"/>
    <w:rsid w:val="005B21C0"/>
    <w:rsid w:val="005B2547"/>
    <w:rsid w:val="005B319D"/>
    <w:rsid w:val="005B4650"/>
    <w:rsid w:val="005B71F1"/>
    <w:rsid w:val="005C0052"/>
    <w:rsid w:val="005C17A2"/>
    <w:rsid w:val="005C23CD"/>
    <w:rsid w:val="005C3BA3"/>
    <w:rsid w:val="005C3C5F"/>
    <w:rsid w:val="005C4CD3"/>
    <w:rsid w:val="005C6589"/>
    <w:rsid w:val="005C72B0"/>
    <w:rsid w:val="005D025F"/>
    <w:rsid w:val="005D28F6"/>
    <w:rsid w:val="005D2A26"/>
    <w:rsid w:val="005D34B9"/>
    <w:rsid w:val="005D78AD"/>
    <w:rsid w:val="005E13FF"/>
    <w:rsid w:val="005E1853"/>
    <w:rsid w:val="005E26E1"/>
    <w:rsid w:val="005E37E6"/>
    <w:rsid w:val="005E4217"/>
    <w:rsid w:val="005E43F0"/>
    <w:rsid w:val="005E558D"/>
    <w:rsid w:val="005E75F6"/>
    <w:rsid w:val="005F1404"/>
    <w:rsid w:val="005F1BB3"/>
    <w:rsid w:val="005F3A70"/>
    <w:rsid w:val="005F7D18"/>
    <w:rsid w:val="005F7DA7"/>
    <w:rsid w:val="005F7FB9"/>
    <w:rsid w:val="00602260"/>
    <w:rsid w:val="006026BC"/>
    <w:rsid w:val="00604627"/>
    <w:rsid w:val="00604909"/>
    <w:rsid w:val="00605218"/>
    <w:rsid w:val="00605BB1"/>
    <w:rsid w:val="0060660A"/>
    <w:rsid w:val="0060687C"/>
    <w:rsid w:val="00606952"/>
    <w:rsid w:val="00606C0F"/>
    <w:rsid w:val="006103D2"/>
    <w:rsid w:val="00611C8F"/>
    <w:rsid w:val="0061231E"/>
    <w:rsid w:val="00613EBD"/>
    <w:rsid w:val="00614F5D"/>
    <w:rsid w:val="006165C4"/>
    <w:rsid w:val="00616B14"/>
    <w:rsid w:val="00621388"/>
    <w:rsid w:val="006213AD"/>
    <w:rsid w:val="006216AA"/>
    <w:rsid w:val="006230D4"/>
    <w:rsid w:val="006246F3"/>
    <w:rsid w:val="00626793"/>
    <w:rsid w:val="006274A1"/>
    <w:rsid w:val="00627C30"/>
    <w:rsid w:val="0064000E"/>
    <w:rsid w:val="006409C9"/>
    <w:rsid w:val="00640E17"/>
    <w:rsid w:val="00640E87"/>
    <w:rsid w:val="00640ECD"/>
    <w:rsid w:val="006412F1"/>
    <w:rsid w:val="00642681"/>
    <w:rsid w:val="00643A87"/>
    <w:rsid w:val="00643ECE"/>
    <w:rsid w:val="00644040"/>
    <w:rsid w:val="006450CD"/>
    <w:rsid w:val="00647075"/>
    <w:rsid w:val="00647670"/>
    <w:rsid w:val="00650017"/>
    <w:rsid w:val="006529F7"/>
    <w:rsid w:val="00654EFC"/>
    <w:rsid w:val="0065549B"/>
    <w:rsid w:val="006559CB"/>
    <w:rsid w:val="00656472"/>
    <w:rsid w:val="006564A3"/>
    <w:rsid w:val="0066158F"/>
    <w:rsid w:val="0066216A"/>
    <w:rsid w:val="00662397"/>
    <w:rsid w:val="00665291"/>
    <w:rsid w:val="00665510"/>
    <w:rsid w:val="0066553B"/>
    <w:rsid w:val="00665839"/>
    <w:rsid w:val="00670614"/>
    <w:rsid w:val="006752C2"/>
    <w:rsid w:val="006761FC"/>
    <w:rsid w:val="00676B03"/>
    <w:rsid w:val="00677892"/>
    <w:rsid w:val="00681E48"/>
    <w:rsid w:val="006830A9"/>
    <w:rsid w:val="006831B7"/>
    <w:rsid w:val="00683CE9"/>
    <w:rsid w:val="00684C6E"/>
    <w:rsid w:val="00685565"/>
    <w:rsid w:val="00685B95"/>
    <w:rsid w:val="00692A7C"/>
    <w:rsid w:val="00694393"/>
    <w:rsid w:val="00695AAE"/>
    <w:rsid w:val="00695C50"/>
    <w:rsid w:val="00696346"/>
    <w:rsid w:val="00697BEE"/>
    <w:rsid w:val="006A0DAA"/>
    <w:rsid w:val="006A1305"/>
    <w:rsid w:val="006A202F"/>
    <w:rsid w:val="006A366A"/>
    <w:rsid w:val="006A60A7"/>
    <w:rsid w:val="006A6D7A"/>
    <w:rsid w:val="006B0D5E"/>
    <w:rsid w:val="006B2048"/>
    <w:rsid w:val="006B2162"/>
    <w:rsid w:val="006B2D5F"/>
    <w:rsid w:val="006B45D4"/>
    <w:rsid w:val="006B478D"/>
    <w:rsid w:val="006B47E1"/>
    <w:rsid w:val="006B4EF0"/>
    <w:rsid w:val="006B58FC"/>
    <w:rsid w:val="006B5A49"/>
    <w:rsid w:val="006B779D"/>
    <w:rsid w:val="006C04F3"/>
    <w:rsid w:val="006C0682"/>
    <w:rsid w:val="006C0FF2"/>
    <w:rsid w:val="006C138E"/>
    <w:rsid w:val="006C19F4"/>
    <w:rsid w:val="006C2BCD"/>
    <w:rsid w:val="006C3515"/>
    <w:rsid w:val="006C643D"/>
    <w:rsid w:val="006C696D"/>
    <w:rsid w:val="006C7659"/>
    <w:rsid w:val="006D11E3"/>
    <w:rsid w:val="006D318E"/>
    <w:rsid w:val="006D3F3F"/>
    <w:rsid w:val="006D408A"/>
    <w:rsid w:val="006D6ADD"/>
    <w:rsid w:val="006D6C4B"/>
    <w:rsid w:val="006D731F"/>
    <w:rsid w:val="006D75E9"/>
    <w:rsid w:val="006D7963"/>
    <w:rsid w:val="006E00A8"/>
    <w:rsid w:val="006E1361"/>
    <w:rsid w:val="006E3436"/>
    <w:rsid w:val="006E3A90"/>
    <w:rsid w:val="006E4097"/>
    <w:rsid w:val="006E508B"/>
    <w:rsid w:val="006E53AA"/>
    <w:rsid w:val="006E5A9D"/>
    <w:rsid w:val="006E6889"/>
    <w:rsid w:val="006E6B46"/>
    <w:rsid w:val="006E6D4F"/>
    <w:rsid w:val="006F018A"/>
    <w:rsid w:val="006F0D60"/>
    <w:rsid w:val="006F12A4"/>
    <w:rsid w:val="006F1D86"/>
    <w:rsid w:val="006F2E5D"/>
    <w:rsid w:val="006F51F1"/>
    <w:rsid w:val="006F60F1"/>
    <w:rsid w:val="006F6976"/>
    <w:rsid w:val="007003F3"/>
    <w:rsid w:val="0070198F"/>
    <w:rsid w:val="00706329"/>
    <w:rsid w:val="0070641D"/>
    <w:rsid w:val="007068C6"/>
    <w:rsid w:val="0071068F"/>
    <w:rsid w:val="00711B33"/>
    <w:rsid w:val="00712A59"/>
    <w:rsid w:val="0071312A"/>
    <w:rsid w:val="00715376"/>
    <w:rsid w:val="007155D2"/>
    <w:rsid w:val="00715EB0"/>
    <w:rsid w:val="00717152"/>
    <w:rsid w:val="00723010"/>
    <w:rsid w:val="007244AF"/>
    <w:rsid w:val="00724F93"/>
    <w:rsid w:val="00725807"/>
    <w:rsid w:val="00726A90"/>
    <w:rsid w:val="00726BB2"/>
    <w:rsid w:val="00727627"/>
    <w:rsid w:val="007313B2"/>
    <w:rsid w:val="00731915"/>
    <w:rsid w:val="0073258A"/>
    <w:rsid w:val="00733B98"/>
    <w:rsid w:val="0073405C"/>
    <w:rsid w:val="00734DC2"/>
    <w:rsid w:val="007364B4"/>
    <w:rsid w:val="007375D7"/>
    <w:rsid w:val="007414E2"/>
    <w:rsid w:val="007416AE"/>
    <w:rsid w:val="00744E7E"/>
    <w:rsid w:val="007455F4"/>
    <w:rsid w:val="0074678D"/>
    <w:rsid w:val="00746F30"/>
    <w:rsid w:val="00750A17"/>
    <w:rsid w:val="00752061"/>
    <w:rsid w:val="00755981"/>
    <w:rsid w:val="007565A8"/>
    <w:rsid w:val="00756A09"/>
    <w:rsid w:val="00761B9D"/>
    <w:rsid w:val="00762405"/>
    <w:rsid w:val="00762B7B"/>
    <w:rsid w:val="00762C0E"/>
    <w:rsid w:val="007637EB"/>
    <w:rsid w:val="0076462E"/>
    <w:rsid w:val="007665DC"/>
    <w:rsid w:val="00767F23"/>
    <w:rsid w:val="007713A5"/>
    <w:rsid w:val="00772E28"/>
    <w:rsid w:val="007744B8"/>
    <w:rsid w:val="007765EB"/>
    <w:rsid w:val="0077764E"/>
    <w:rsid w:val="00780633"/>
    <w:rsid w:val="00781679"/>
    <w:rsid w:val="007817A2"/>
    <w:rsid w:val="00782045"/>
    <w:rsid w:val="007826DD"/>
    <w:rsid w:val="007854E1"/>
    <w:rsid w:val="007871F5"/>
    <w:rsid w:val="00787278"/>
    <w:rsid w:val="00790DBC"/>
    <w:rsid w:val="00791CD7"/>
    <w:rsid w:val="0079333B"/>
    <w:rsid w:val="007934EC"/>
    <w:rsid w:val="0079357A"/>
    <w:rsid w:val="0079468D"/>
    <w:rsid w:val="0079528C"/>
    <w:rsid w:val="00796BC5"/>
    <w:rsid w:val="00796EFB"/>
    <w:rsid w:val="00797066"/>
    <w:rsid w:val="0079746B"/>
    <w:rsid w:val="00797873"/>
    <w:rsid w:val="007A4A7B"/>
    <w:rsid w:val="007A5FAF"/>
    <w:rsid w:val="007A65AE"/>
    <w:rsid w:val="007A7474"/>
    <w:rsid w:val="007A7743"/>
    <w:rsid w:val="007A7C1A"/>
    <w:rsid w:val="007B0447"/>
    <w:rsid w:val="007B0B4D"/>
    <w:rsid w:val="007B28F1"/>
    <w:rsid w:val="007B2960"/>
    <w:rsid w:val="007B3763"/>
    <w:rsid w:val="007B4E52"/>
    <w:rsid w:val="007B56CD"/>
    <w:rsid w:val="007B62B3"/>
    <w:rsid w:val="007B6669"/>
    <w:rsid w:val="007C0373"/>
    <w:rsid w:val="007C07C2"/>
    <w:rsid w:val="007C0A5C"/>
    <w:rsid w:val="007C179E"/>
    <w:rsid w:val="007C34AD"/>
    <w:rsid w:val="007C4346"/>
    <w:rsid w:val="007C568B"/>
    <w:rsid w:val="007C631D"/>
    <w:rsid w:val="007C67FF"/>
    <w:rsid w:val="007C6BC7"/>
    <w:rsid w:val="007C6F68"/>
    <w:rsid w:val="007C705B"/>
    <w:rsid w:val="007D5E2C"/>
    <w:rsid w:val="007E4C6A"/>
    <w:rsid w:val="007E4F05"/>
    <w:rsid w:val="007E6288"/>
    <w:rsid w:val="007E670C"/>
    <w:rsid w:val="007E75FE"/>
    <w:rsid w:val="007E7906"/>
    <w:rsid w:val="007F080D"/>
    <w:rsid w:val="007F106A"/>
    <w:rsid w:val="007F124D"/>
    <w:rsid w:val="007F2986"/>
    <w:rsid w:val="007F2A4A"/>
    <w:rsid w:val="007F3E8A"/>
    <w:rsid w:val="007F6DBA"/>
    <w:rsid w:val="007F7402"/>
    <w:rsid w:val="007F753C"/>
    <w:rsid w:val="00803F48"/>
    <w:rsid w:val="0080580E"/>
    <w:rsid w:val="00807D97"/>
    <w:rsid w:val="008125FF"/>
    <w:rsid w:val="00812CE1"/>
    <w:rsid w:val="00813D5E"/>
    <w:rsid w:val="00814414"/>
    <w:rsid w:val="00815098"/>
    <w:rsid w:val="00816812"/>
    <w:rsid w:val="00817FE6"/>
    <w:rsid w:val="008202DF"/>
    <w:rsid w:val="00820965"/>
    <w:rsid w:val="0082124F"/>
    <w:rsid w:val="00821674"/>
    <w:rsid w:val="00821D1C"/>
    <w:rsid w:val="0082265E"/>
    <w:rsid w:val="00825966"/>
    <w:rsid w:val="00825AE7"/>
    <w:rsid w:val="00827557"/>
    <w:rsid w:val="00827EC7"/>
    <w:rsid w:val="00830A67"/>
    <w:rsid w:val="008312B0"/>
    <w:rsid w:val="00831AE7"/>
    <w:rsid w:val="00831D53"/>
    <w:rsid w:val="00832A51"/>
    <w:rsid w:val="00834746"/>
    <w:rsid w:val="0083539C"/>
    <w:rsid w:val="00835ADB"/>
    <w:rsid w:val="00836541"/>
    <w:rsid w:val="00837182"/>
    <w:rsid w:val="0084125F"/>
    <w:rsid w:val="00841E2E"/>
    <w:rsid w:val="008425C5"/>
    <w:rsid w:val="00842C98"/>
    <w:rsid w:val="00843302"/>
    <w:rsid w:val="00844913"/>
    <w:rsid w:val="00846190"/>
    <w:rsid w:val="008461C0"/>
    <w:rsid w:val="00846998"/>
    <w:rsid w:val="00851906"/>
    <w:rsid w:val="00851D74"/>
    <w:rsid w:val="008532B7"/>
    <w:rsid w:val="00854CDC"/>
    <w:rsid w:val="0085514E"/>
    <w:rsid w:val="008553B8"/>
    <w:rsid w:val="008579C1"/>
    <w:rsid w:val="008612F8"/>
    <w:rsid w:val="00861B0C"/>
    <w:rsid w:val="00864816"/>
    <w:rsid w:val="0086567B"/>
    <w:rsid w:val="0086581A"/>
    <w:rsid w:val="00866487"/>
    <w:rsid w:val="00866551"/>
    <w:rsid w:val="00870307"/>
    <w:rsid w:val="0087065C"/>
    <w:rsid w:val="00875C6D"/>
    <w:rsid w:val="00875CC4"/>
    <w:rsid w:val="008773E3"/>
    <w:rsid w:val="008856AF"/>
    <w:rsid w:val="008861D1"/>
    <w:rsid w:val="008927B4"/>
    <w:rsid w:val="008A0D4D"/>
    <w:rsid w:val="008A115D"/>
    <w:rsid w:val="008A2319"/>
    <w:rsid w:val="008A50DD"/>
    <w:rsid w:val="008A5BBB"/>
    <w:rsid w:val="008B10E4"/>
    <w:rsid w:val="008B1375"/>
    <w:rsid w:val="008B1803"/>
    <w:rsid w:val="008B18CE"/>
    <w:rsid w:val="008B1FE0"/>
    <w:rsid w:val="008B212B"/>
    <w:rsid w:val="008B26C5"/>
    <w:rsid w:val="008B346E"/>
    <w:rsid w:val="008B35A8"/>
    <w:rsid w:val="008B4230"/>
    <w:rsid w:val="008B6673"/>
    <w:rsid w:val="008C23D2"/>
    <w:rsid w:val="008C2F61"/>
    <w:rsid w:val="008C2FD4"/>
    <w:rsid w:val="008C4191"/>
    <w:rsid w:val="008C4416"/>
    <w:rsid w:val="008C63EA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458"/>
    <w:rsid w:val="008E159A"/>
    <w:rsid w:val="008E165D"/>
    <w:rsid w:val="008E1AF9"/>
    <w:rsid w:val="008E2EF1"/>
    <w:rsid w:val="008E3283"/>
    <w:rsid w:val="008E338A"/>
    <w:rsid w:val="008E39F1"/>
    <w:rsid w:val="008E662E"/>
    <w:rsid w:val="008E694E"/>
    <w:rsid w:val="008E7816"/>
    <w:rsid w:val="008F03F7"/>
    <w:rsid w:val="008F0BF9"/>
    <w:rsid w:val="008F2862"/>
    <w:rsid w:val="0091038D"/>
    <w:rsid w:val="0091040A"/>
    <w:rsid w:val="0091046A"/>
    <w:rsid w:val="009138E1"/>
    <w:rsid w:val="009139D8"/>
    <w:rsid w:val="0091462E"/>
    <w:rsid w:val="00914E45"/>
    <w:rsid w:val="0091501A"/>
    <w:rsid w:val="0091583D"/>
    <w:rsid w:val="009176ED"/>
    <w:rsid w:val="00923A55"/>
    <w:rsid w:val="00924EB9"/>
    <w:rsid w:val="00925156"/>
    <w:rsid w:val="00925BEC"/>
    <w:rsid w:val="00925C84"/>
    <w:rsid w:val="009268D3"/>
    <w:rsid w:val="009274A0"/>
    <w:rsid w:val="00927800"/>
    <w:rsid w:val="00927A7A"/>
    <w:rsid w:val="0093183A"/>
    <w:rsid w:val="009323B3"/>
    <w:rsid w:val="0093548E"/>
    <w:rsid w:val="00936DEC"/>
    <w:rsid w:val="00936FC4"/>
    <w:rsid w:val="0094262A"/>
    <w:rsid w:val="0094289C"/>
    <w:rsid w:val="009428CF"/>
    <w:rsid w:val="009432A6"/>
    <w:rsid w:val="00944950"/>
    <w:rsid w:val="00944965"/>
    <w:rsid w:val="009449F0"/>
    <w:rsid w:val="009468E3"/>
    <w:rsid w:val="00947F79"/>
    <w:rsid w:val="0095234A"/>
    <w:rsid w:val="00954011"/>
    <w:rsid w:val="00954A6D"/>
    <w:rsid w:val="00954EBF"/>
    <w:rsid w:val="00956255"/>
    <w:rsid w:val="00956F81"/>
    <w:rsid w:val="00957197"/>
    <w:rsid w:val="009578F4"/>
    <w:rsid w:val="009623B4"/>
    <w:rsid w:val="009634C8"/>
    <w:rsid w:val="009657D2"/>
    <w:rsid w:val="00967C1A"/>
    <w:rsid w:val="009703DD"/>
    <w:rsid w:val="00974E4C"/>
    <w:rsid w:val="0097541D"/>
    <w:rsid w:val="00975864"/>
    <w:rsid w:val="00980E24"/>
    <w:rsid w:val="0098186A"/>
    <w:rsid w:val="009823CF"/>
    <w:rsid w:val="0098326E"/>
    <w:rsid w:val="0098386D"/>
    <w:rsid w:val="00983C8E"/>
    <w:rsid w:val="0098591F"/>
    <w:rsid w:val="0098664C"/>
    <w:rsid w:val="009868B7"/>
    <w:rsid w:val="00986FB0"/>
    <w:rsid w:val="009872C1"/>
    <w:rsid w:val="00987822"/>
    <w:rsid w:val="00990CA4"/>
    <w:rsid w:val="009910C8"/>
    <w:rsid w:val="00991B4E"/>
    <w:rsid w:val="00991EAE"/>
    <w:rsid w:val="00992F52"/>
    <w:rsid w:val="0099344A"/>
    <w:rsid w:val="00994132"/>
    <w:rsid w:val="0099548D"/>
    <w:rsid w:val="009970F0"/>
    <w:rsid w:val="009975AA"/>
    <w:rsid w:val="009A1D1B"/>
    <w:rsid w:val="009A488F"/>
    <w:rsid w:val="009A4E93"/>
    <w:rsid w:val="009A6DE7"/>
    <w:rsid w:val="009A7A8E"/>
    <w:rsid w:val="009A7B3E"/>
    <w:rsid w:val="009B0068"/>
    <w:rsid w:val="009B18D9"/>
    <w:rsid w:val="009B3D07"/>
    <w:rsid w:val="009B4282"/>
    <w:rsid w:val="009B6948"/>
    <w:rsid w:val="009B6F29"/>
    <w:rsid w:val="009B793B"/>
    <w:rsid w:val="009B7FEA"/>
    <w:rsid w:val="009C0DDB"/>
    <w:rsid w:val="009C305A"/>
    <w:rsid w:val="009C361E"/>
    <w:rsid w:val="009C391F"/>
    <w:rsid w:val="009C39D1"/>
    <w:rsid w:val="009C49DE"/>
    <w:rsid w:val="009C737F"/>
    <w:rsid w:val="009C78F0"/>
    <w:rsid w:val="009C7A82"/>
    <w:rsid w:val="009D16B3"/>
    <w:rsid w:val="009D20C1"/>
    <w:rsid w:val="009D22A7"/>
    <w:rsid w:val="009D3A8A"/>
    <w:rsid w:val="009D3AF1"/>
    <w:rsid w:val="009D3D57"/>
    <w:rsid w:val="009D3D87"/>
    <w:rsid w:val="009D3DB8"/>
    <w:rsid w:val="009D46F4"/>
    <w:rsid w:val="009D4CBE"/>
    <w:rsid w:val="009D6EE4"/>
    <w:rsid w:val="009E2C1A"/>
    <w:rsid w:val="009E2C1C"/>
    <w:rsid w:val="009E354B"/>
    <w:rsid w:val="009E3EC8"/>
    <w:rsid w:val="009E53A6"/>
    <w:rsid w:val="009E6D23"/>
    <w:rsid w:val="009F15C2"/>
    <w:rsid w:val="009F386B"/>
    <w:rsid w:val="009F67F2"/>
    <w:rsid w:val="00A00B41"/>
    <w:rsid w:val="00A010E1"/>
    <w:rsid w:val="00A04A3C"/>
    <w:rsid w:val="00A04CEB"/>
    <w:rsid w:val="00A050C0"/>
    <w:rsid w:val="00A056F2"/>
    <w:rsid w:val="00A10422"/>
    <w:rsid w:val="00A14389"/>
    <w:rsid w:val="00A17456"/>
    <w:rsid w:val="00A22CA1"/>
    <w:rsid w:val="00A24632"/>
    <w:rsid w:val="00A25B9B"/>
    <w:rsid w:val="00A303F1"/>
    <w:rsid w:val="00A3129F"/>
    <w:rsid w:val="00A319D0"/>
    <w:rsid w:val="00A331AB"/>
    <w:rsid w:val="00A3433B"/>
    <w:rsid w:val="00A3438B"/>
    <w:rsid w:val="00A35FA2"/>
    <w:rsid w:val="00A36F93"/>
    <w:rsid w:val="00A373F1"/>
    <w:rsid w:val="00A379B6"/>
    <w:rsid w:val="00A404C1"/>
    <w:rsid w:val="00A42716"/>
    <w:rsid w:val="00A437AB"/>
    <w:rsid w:val="00A4385B"/>
    <w:rsid w:val="00A456C2"/>
    <w:rsid w:val="00A45D80"/>
    <w:rsid w:val="00A46803"/>
    <w:rsid w:val="00A46AC8"/>
    <w:rsid w:val="00A47CEF"/>
    <w:rsid w:val="00A50031"/>
    <w:rsid w:val="00A50E2A"/>
    <w:rsid w:val="00A51F82"/>
    <w:rsid w:val="00A5203A"/>
    <w:rsid w:val="00A53CBF"/>
    <w:rsid w:val="00A53EEA"/>
    <w:rsid w:val="00A55ACC"/>
    <w:rsid w:val="00A56814"/>
    <w:rsid w:val="00A56E68"/>
    <w:rsid w:val="00A600F2"/>
    <w:rsid w:val="00A61A15"/>
    <w:rsid w:val="00A61BE4"/>
    <w:rsid w:val="00A624B4"/>
    <w:rsid w:val="00A62C39"/>
    <w:rsid w:val="00A63267"/>
    <w:rsid w:val="00A63844"/>
    <w:rsid w:val="00A648B9"/>
    <w:rsid w:val="00A64920"/>
    <w:rsid w:val="00A64A5C"/>
    <w:rsid w:val="00A65B21"/>
    <w:rsid w:val="00A65ED8"/>
    <w:rsid w:val="00A6723C"/>
    <w:rsid w:val="00A67EB1"/>
    <w:rsid w:val="00A67EB3"/>
    <w:rsid w:val="00A72081"/>
    <w:rsid w:val="00A73262"/>
    <w:rsid w:val="00A73DD4"/>
    <w:rsid w:val="00A74127"/>
    <w:rsid w:val="00A745E3"/>
    <w:rsid w:val="00A750C7"/>
    <w:rsid w:val="00A758D4"/>
    <w:rsid w:val="00A75B83"/>
    <w:rsid w:val="00A7744B"/>
    <w:rsid w:val="00A77951"/>
    <w:rsid w:val="00A77D3E"/>
    <w:rsid w:val="00A77D78"/>
    <w:rsid w:val="00A81922"/>
    <w:rsid w:val="00A82B03"/>
    <w:rsid w:val="00A82DFD"/>
    <w:rsid w:val="00A833D6"/>
    <w:rsid w:val="00A83B79"/>
    <w:rsid w:val="00A85049"/>
    <w:rsid w:val="00A85CDE"/>
    <w:rsid w:val="00A90DD9"/>
    <w:rsid w:val="00A9162B"/>
    <w:rsid w:val="00A9686A"/>
    <w:rsid w:val="00A9725C"/>
    <w:rsid w:val="00AA1358"/>
    <w:rsid w:val="00AA3132"/>
    <w:rsid w:val="00AA421F"/>
    <w:rsid w:val="00AA4AE1"/>
    <w:rsid w:val="00AA507B"/>
    <w:rsid w:val="00AA62D8"/>
    <w:rsid w:val="00AA7055"/>
    <w:rsid w:val="00AA731D"/>
    <w:rsid w:val="00AA755C"/>
    <w:rsid w:val="00AA7A98"/>
    <w:rsid w:val="00AB01F5"/>
    <w:rsid w:val="00AB0491"/>
    <w:rsid w:val="00AB0C86"/>
    <w:rsid w:val="00AB2008"/>
    <w:rsid w:val="00AB2DFF"/>
    <w:rsid w:val="00AB35EC"/>
    <w:rsid w:val="00AB3CF6"/>
    <w:rsid w:val="00AB3D19"/>
    <w:rsid w:val="00AB401A"/>
    <w:rsid w:val="00AB4131"/>
    <w:rsid w:val="00AB52BA"/>
    <w:rsid w:val="00AB5FE0"/>
    <w:rsid w:val="00AB69DE"/>
    <w:rsid w:val="00AC03AC"/>
    <w:rsid w:val="00AC0BFE"/>
    <w:rsid w:val="00AC164B"/>
    <w:rsid w:val="00AC1BE9"/>
    <w:rsid w:val="00AC2A97"/>
    <w:rsid w:val="00AC2E19"/>
    <w:rsid w:val="00AC32DA"/>
    <w:rsid w:val="00AC4170"/>
    <w:rsid w:val="00AC5E47"/>
    <w:rsid w:val="00AC5F5C"/>
    <w:rsid w:val="00AC6183"/>
    <w:rsid w:val="00AC7419"/>
    <w:rsid w:val="00AC7429"/>
    <w:rsid w:val="00AC7AC1"/>
    <w:rsid w:val="00AD1EBE"/>
    <w:rsid w:val="00AD3300"/>
    <w:rsid w:val="00AD4136"/>
    <w:rsid w:val="00AD4A32"/>
    <w:rsid w:val="00AD66E2"/>
    <w:rsid w:val="00AD6C5C"/>
    <w:rsid w:val="00AD7A35"/>
    <w:rsid w:val="00AE0CCF"/>
    <w:rsid w:val="00AE0D73"/>
    <w:rsid w:val="00AE1053"/>
    <w:rsid w:val="00AE38F5"/>
    <w:rsid w:val="00AE3951"/>
    <w:rsid w:val="00AE4621"/>
    <w:rsid w:val="00AE4A43"/>
    <w:rsid w:val="00AE5EF0"/>
    <w:rsid w:val="00AE6D1F"/>
    <w:rsid w:val="00AE6DD6"/>
    <w:rsid w:val="00AF1E2E"/>
    <w:rsid w:val="00AF49EB"/>
    <w:rsid w:val="00AF4EC6"/>
    <w:rsid w:val="00AF60AD"/>
    <w:rsid w:val="00AF6FF3"/>
    <w:rsid w:val="00B0057C"/>
    <w:rsid w:val="00B00A74"/>
    <w:rsid w:val="00B01F32"/>
    <w:rsid w:val="00B02C0D"/>
    <w:rsid w:val="00B04298"/>
    <w:rsid w:val="00B065BE"/>
    <w:rsid w:val="00B06BC2"/>
    <w:rsid w:val="00B11C48"/>
    <w:rsid w:val="00B12662"/>
    <w:rsid w:val="00B12C44"/>
    <w:rsid w:val="00B15A3E"/>
    <w:rsid w:val="00B15A82"/>
    <w:rsid w:val="00B17E94"/>
    <w:rsid w:val="00B22E71"/>
    <w:rsid w:val="00B240A1"/>
    <w:rsid w:val="00B25855"/>
    <w:rsid w:val="00B30442"/>
    <w:rsid w:val="00B33FEC"/>
    <w:rsid w:val="00B368E5"/>
    <w:rsid w:val="00B36FB9"/>
    <w:rsid w:val="00B3732A"/>
    <w:rsid w:val="00B37C10"/>
    <w:rsid w:val="00B40AAE"/>
    <w:rsid w:val="00B43694"/>
    <w:rsid w:val="00B45CE0"/>
    <w:rsid w:val="00B4755C"/>
    <w:rsid w:val="00B475DC"/>
    <w:rsid w:val="00B47FFA"/>
    <w:rsid w:val="00B50CED"/>
    <w:rsid w:val="00B51A73"/>
    <w:rsid w:val="00B54351"/>
    <w:rsid w:val="00B548BE"/>
    <w:rsid w:val="00B54AC8"/>
    <w:rsid w:val="00B567E4"/>
    <w:rsid w:val="00B6072C"/>
    <w:rsid w:val="00B6075D"/>
    <w:rsid w:val="00B61754"/>
    <w:rsid w:val="00B62498"/>
    <w:rsid w:val="00B62F9A"/>
    <w:rsid w:val="00B64C2E"/>
    <w:rsid w:val="00B653FC"/>
    <w:rsid w:val="00B6547E"/>
    <w:rsid w:val="00B65EF9"/>
    <w:rsid w:val="00B6629B"/>
    <w:rsid w:val="00B666C9"/>
    <w:rsid w:val="00B66E78"/>
    <w:rsid w:val="00B66EB2"/>
    <w:rsid w:val="00B67141"/>
    <w:rsid w:val="00B67F03"/>
    <w:rsid w:val="00B71687"/>
    <w:rsid w:val="00B72E23"/>
    <w:rsid w:val="00B74253"/>
    <w:rsid w:val="00B74643"/>
    <w:rsid w:val="00B74F06"/>
    <w:rsid w:val="00B750B4"/>
    <w:rsid w:val="00B75399"/>
    <w:rsid w:val="00B7550E"/>
    <w:rsid w:val="00B7557B"/>
    <w:rsid w:val="00B75A30"/>
    <w:rsid w:val="00B75EE6"/>
    <w:rsid w:val="00B763D6"/>
    <w:rsid w:val="00B80F8C"/>
    <w:rsid w:val="00B81ED1"/>
    <w:rsid w:val="00B822D9"/>
    <w:rsid w:val="00B823CB"/>
    <w:rsid w:val="00B82941"/>
    <w:rsid w:val="00B82AB1"/>
    <w:rsid w:val="00B8433D"/>
    <w:rsid w:val="00B844DF"/>
    <w:rsid w:val="00B850E5"/>
    <w:rsid w:val="00B8646B"/>
    <w:rsid w:val="00B87987"/>
    <w:rsid w:val="00B9189D"/>
    <w:rsid w:val="00B91A13"/>
    <w:rsid w:val="00B92BF9"/>
    <w:rsid w:val="00B94E19"/>
    <w:rsid w:val="00B955FD"/>
    <w:rsid w:val="00B95ED9"/>
    <w:rsid w:val="00B960C7"/>
    <w:rsid w:val="00B96A3C"/>
    <w:rsid w:val="00B97664"/>
    <w:rsid w:val="00BA0244"/>
    <w:rsid w:val="00BA14F9"/>
    <w:rsid w:val="00BA1FED"/>
    <w:rsid w:val="00BA3EAE"/>
    <w:rsid w:val="00BA5613"/>
    <w:rsid w:val="00BA675E"/>
    <w:rsid w:val="00BA6ECD"/>
    <w:rsid w:val="00BA736F"/>
    <w:rsid w:val="00BB07E4"/>
    <w:rsid w:val="00BB0844"/>
    <w:rsid w:val="00BB0C5D"/>
    <w:rsid w:val="00BB0DA2"/>
    <w:rsid w:val="00BB0ED7"/>
    <w:rsid w:val="00BB16C2"/>
    <w:rsid w:val="00BB1E41"/>
    <w:rsid w:val="00BB27AB"/>
    <w:rsid w:val="00BB2D72"/>
    <w:rsid w:val="00BB5977"/>
    <w:rsid w:val="00BC1AA6"/>
    <w:rsid w:val="00BC23DF"/>
    <w:rsid w:val="00BC2581"/>
    <w:rsid w:val="00BC29ED"/>
    <w:rsid w:val="00BC2BE5"/>
    <w:rsid w:val="00BC4570"/>
    <w:rsid w:val="00BC47BF"/>
    <w:rsid w:val="00BC5CC0"/>
    <w:rsid w:val="00BC5DF8"/>
    <w:rsid w:val="00BC5F4F"/>
    <w:rsid w:val="00BC6E86"/>
    <w:rsid w:val="00BC7E74"/>
    <w:rsid w:val="00BD256C"/>
    <w:rsid w:val="00BD2AB0"/>
    <w:rsid w:val="00BD492C"/>
    <w:rsid w:val="00BD4F26"/>
    <w:rsid w:val="00BD5FE4"/>
    <w:rsid w:val="00BD6473"/>
    <w:rsid w:val="00BE6663"/>
    <w:rsid w:val="00BE769C"/>
    <w:rsid w:val="00BE7F04"/>
    <w:rsid w:val="00BF086B"/>
    <w:rsid w:val="00BF2623"/>
    <w:rsid w:val="00BF2F66"/>
    <w:rsid w:val="00BF320D"/>
    <w:rsid w:val="00BF3EF1"/>
    <w:rsid w:val="00BF5770"/>
    <w:rsid w:val="00BF6924"/>
    <w:rsid w:val="00BF6E6D"/>
    <w:rsid w:val="00C01260"/>
    <w:rsid w:val="00C02B34"/>
    <w:rsid w:val="00C03368"/>
    <w:rsid w:val="00C03CCC"/>
    <w:rsid w:val="00C05D73"/>
    <w:rsid w:val="00C065E0"/>
    <w:rsid w:val="00C0689C"/>
    <w:rsid w:val="00C069FB"/>
    <w:rsid w:val="00C06B2E"/>
    <w:rsid w:val="00C10719"/>
    <w:rsid w:val="00C11E4F"/>
    <w:rsid w:val="00C128A9"/>
    <w:rsid w:val="00C134FC"/>
    <w:rsid w:val="00C13564"/>
    <w:rsid w:val="00C16BD0"/>
    <w:rsid w:val="00C20F54"/>
    <w:rsid w:val="00C229A2"/>
    <w:rsid w:val="00C22FA1"/>
    <w:rsid w:val="00C234CE"/>
    <w:rsid w:val="00C24568"/>
    <w:rsid w:val="00C25E42"/>
    <w:rsid w:val="00C25E53"/>
    <w:rsid w:val="00C2635C"/>
    <w:rsid w:val="00C2650C"/>
    <w:rsid w:val="00C26F8E"/>
    <w:rsid w:val="00C300A1"/>
    <w:rsid w:val="00C318EF"/>
    <w:rsid w:val="00C31D63"/>
    <w:rsid w:val="00C32C27"/>
    <w:rsid w:val="00C32F4E"/>
    <w:rsid w:val="00C3369E"/>
    <w:rsid w:val="00C345B3"/>
    <w:rsid w:val="00C348F9"/>
    <w:rsid w:val="00C354E6"/>
    <w:rsid w:val="00C365BF"/>
    <w:rsid w:val="00C3685A"/>
    <w:rsid w:val="00C3768E"/>
    <w:rsid w:val="00C40D89"/>
    <w:rsid w:val="00C42716"/>
    <w:rsid w:val="00C43636"/>
    <w:rsid w:val="00C44C2A"/>
    <w:rsid w:val="00C457FF"/>
    <w:rsid w:val="00C525EA"/>
    <w:rsid w:val="00C52708"/>
    <w:rsid w:val="00C528C3"/>
    <w:rsid w:val="00C55276"/>
    <w:rsid w:val="00C5635D"/>
    <w:rsid w:val="00C563D9"/>
    <w:rsid w:val="00C60CD6"/>
    <w:rsid w:val="00C61519"/>
    <w:rsid w:val="00C63715"/>
    <w:rsid w:val="00C638D9"/>
    <w:rsid w:val="00C63C18"/>
    <w:rsid w:val="00C640F7"/>
    <w:rsid w:val="00C64157"/>
    <w:rsid w:val="00C64492"/>
    <w:rsid w:val="00C64AA6"/>
    <w:rsid w:val="00C6603B"/>
    <w:rsid w:val="00C66903"/>
    <w:rsid w:val="00C66A53"/>
    <w:rsid w:val="00C67243"/>
    <w:rsid w:val="00C6748E"/>
    <w:rsid w:val="00C7083C"/>
    <w:rsid w:val="00C70C9F"/>
    <w:rsid w:val="00C72522"/>
    <w:rsid w:val="00C75310"/>
    <w:rsid w:val="00C757BE"/>
    <w:rsid w:val="00C761E8"/>
    <w:rsid w:val="00C76894"/>
    <w:rsid w:val="00C76AAC"/>
    <w:rsid w:val="00C775E7"/>
    <w:rsid w:val="00C804B4"/>
    <w:rsid w:val="00C814BC"/>
    <w:rsid w:val="00C81CE4"/>
    <w:rsid w:val="00C82357"/>
    <w:rsid w:val="00C82479"/>
    <w:rsid w:val="00C82527"/>
    <w:rsid w:val="00C83616"/>
    <w:rsid w:val="00C839A0"/>
    <w:rsid w:val="00C86005"/>
    <w:rsid w:val="00C92BB6"/>
    <w:rsid w:val="00C93176"/>
    <w:rsid w:val="00C9582D"/>
    <w:rsid w:val="00C96120"/>
    <w:rsid w:val="00CA08F7"/>
    <w:rsid w:val="00CA0A47"/>
    <w:rsid w:val="00CA0E03"/>
    <w:rsid w:val="00CA173C"/>
    <w:rsid w:val="00CA1E1A"/>
    <w:rsid w:val="00CA3666"/>
    <w:rsid w:val="00CA46F8"/>
    <w:rsid w:val="00CB1233"/>
    <w:rsid w:val="00CB1B7E"/>
    <w:rsid w:val="00CB6965"/>
    <w:rsid w:val="00CB6DA2"/>
    <w:rsid w:val="00CC125A"/>
    <w:rsid w:val="00CC2121"/>
    <w:rsid w:val="00CC52C0"/>
    <w:rsid w:val="00CC6DC3"/>
    <w:rsid w:val="00CD12B3"/>
    <w:rsid w:val="00CD1533"/>
    <w:rsid w:val="00CD17E2"/>
    <w:rsid w:val="00CD1E02"/>
    <w:rsid w:val="00CD2699"/>
    <w:rsid w:val="00CD36D7"/>
    <w:rsid w:val="00CD4310"/>
    <w:rsid w:val="00CD59EC"/>
    <w:rsid w:val="00CD61A3"/>
    <w:rsid w:val="00CD629E"/>
    <w:rsid w:val="00CD6915"/>
    <w:rsid w:val="00CE1362"/>
    <w:rsid w:val="00CE252F"/>
    <w:rsid w:val="00CE2EF3"/>
    <w:rsid w:val="00CE5603"/>
    <w:rsid w:val="00CE6E17"/>
    <w:rsid w:val="00CF486B"/>
    <w:rsid w:val="00CF4BDA"/>
    <w:rsid w:val="00CF66E8"/>
    <w:rsid w:val="00CF694F"/>
    <w:rsid w:val="00CF6FDA"/>
    <w:rsid w:val="00CF7888"/>
    <w:rsid w:val="00D018FF"/>
    <w:rsid w:val="00D02DC1"/>
    <w:rsid w:val="00D03666"/>
    <w:rsid w:val="00D05A12"/>
    <w:rsid w:val="00D10450"/>
    <w:rsid w:val="00D118E5"/>
    <w:rsid w:val="00D11EB6"/>
    <w:rsid w:val="00D128D8"/>
    <w:rsid w:val="00D140FD"/>
    <w:rsid w:val="00D15816"/>
    <w:rsid w:val="00D166C6"/>
    <w:rsid w:val="00D16EC8"/>
    <w:rsid w:val="00D220D8"/>
    <w:rsid w:val="00D2425E"/>
    <w:rsid w:val="00D242AE"/>
    <w:rsid w:val="00D24876"/>
    <w:rsid w:val="00D26A07"/>
    <w:rsid w:val="00D26AE4"/>
    <w:rsid w:val="00D26F2C"/>
    <w:rsid w:val="00D27DCD"/>
    <w:rsid w:val="00D309AB"/>
    <w:rsid w:val="00D3181F"/>
    <w:rsid w:val="00D33882"/>
    <w:rsid w:val="00D35322"/>
    <w:rsid w:val="00D356C6"/>
    <w:rsid w:val="00D37009"/>
    <w:rsid w:val="00D37EDD"/>
    <w:rsid w:val="00D40C13"/>
    <w:rsid w:val="00D41584"/>
    <w:rsid w:val="00D415F7"/>
    <w:rsid w:val="00D443E6"/>
    <w:rsid w:val="00D44CAD"/>
    <w:rsid w:val="00D45CE5"/>
    <w:rsid w:val="00D52906"/>
    <w:rsid w:val="00D530B0"/>
    <w:rsid w:val="00D53C60"/>
    <w:rsid w:val="00D556D0"/>
    <w:rsid w:val="00D55C06"/>
    <w:rsid w:val="00D603BE"/>
    <w:rsid w:val="00D605EB"/>
    <w:rsid w:val="00D61665"/>
    <w:rsid w:val="00D6280B"/>
    <w:rsid w:val="00D62C12"/>
    <w:rsid w:val="00D63A1C"/>
    <w:rsid w:val="00D63E57"/>
    <w:rsid w:val="00D64110"/>
    <w:rsid w:val="00D650BB"/>
    <w:rsid w:val="00D75CD9"/>
    <w:rsid w:val="00D7782C"/>
    <w:rsid w:val="00D8043C"/>
    <w:rsid w:val="00D815A1"/>
    <w:rsid w:val="00D81FA2"/>
    <w:rsid w:val="00D826FD"/>
    <w:rsid w:val="00D8488C"/>
    <w:rsid w:val="00D84FDA"/>
    <w:rsid w:val="00D84FF6"/>
    <w:rsid w:val="00D87055"/>
    <w:rsid w:val="00D87641"/>
    <w:rsid w:val="00D910F5"/>
    <w:rsid w:val="00D9114A"/>
    <w:rsid w:val="00D91568"/>
    <w:rsid w:val="00D91AD0"/>
    <w:rsid w:val="00D94245"/>
    <w:rsid w:val="00D949AA"/>
    <w:rsid w:val="00D95834"/>
    <w:rsid w:val="00D96110"/>
    <w:rsid w:val="00D969B0"/>
    <w:rsid w:val="00D96D93"/>
    <w:rsid w:val="00D9757F"/>
    <w:rsid w:val="00D97F9D"/>
    <w:rsid w:val="00DA1902"/>
    <w:rsid w:val="00DA34A1"/>
    <w:rsid w:val="00DA7799"/>
    <w:rsid w:val="00DA7E6A"/>
    <w:rsid w:val="00DB0982"/>
    <w:rsid w:val="00DB134B"/>
    <w:rsid w:val="00DB1C62"/>
    <w:rsid w:val="00DB31DF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17F7"/>
    <w:rsid w:val="00DD3C42"/>
    <w:rsid w:val="00DD4004"/>
    <w:rsid w:val="00DD4974"/>
    <w:rsid w:val="00DD5528"/>
    <w:rsid w:val="00DD57D0"/>
    <w:rsid w:val="00DD5993"/>
    <w:rsid w:val="00DD6F70"/>
    <w:rsid w:val="00DE1C16"/>
    <w:rsid w:val="00DE285B"/>
    <w:rsid w:val="00DE32D7"/>
    <w:rsid w:val="00DE37AC"/>
    <w:rsid w:val="00DF2D11"/>
    <w:rsid w:val="00DF311D"/>
    <w:rsid w:val="00DF3E4E"/>
    <w:rsid w:val="00DF4752"/>
    <w:rsid w:val="00DF60FB"/>
    <w:rsid w:val="00DF75C0"/>
    <w:rsid w:val="00DF7C4C"/>
    <w:rsid w:val="00E00759"/>
    <w:rsid w:val="00E018F9"/>
    <w:rsid w:val="00E045FA"/>
    <w:rsid w:val="00E0525E"/>
    <w:rsid w:val="00E06365"/>
    <w:rsid w:val="00E065D7"/>
    <w:rsid w:val="00E06C61"/>
    <w:rsid w:val="00E1050A"/>
    <w:rsid w:val="00E12419"/>
    <w:rsid w:val="00E1257C"/>
    <w:rsid w:val="00E12877"/>
    <w:rsid w:val="00E13BE7"/>
    <w:rsid w:val="00E15103"/>
    <w:rsid w:val="00E15C2F"/>
    <w:rsid w:val="00E164C7"/>
    <w:rsid w:val="00E165A6"/>
    <w:rsid w:val="00E174C2"/>
    <w:rsid w:val="00E204A0"/>
    <w:rsid w:val="00E2260E"/>
    <w:rsid w:val="00E2304F"/>
    <w:rsid w:val="00E231AB"/>
    <w:rsid w:val="00E23DCE"/>
    <w:rsid w:val="00E2430D"/>
    <w:rsid w:val="00E24BF5"/>
    <w:rsid w:val="00E256CA"/>
    <w:rsid w:val="00E2575F"/>
    <w:rsid w:val="00E2623B"/>
    <w:rsid w:val="00E262C6"/>
    <w:rsid w:val="00E26402"/>
    <w:rsid w:val="00E26492"/>
    <w:rsid w:val="00E27880"/>
    <w:rsid w:val="00E301A8"/>
    <w:rsid w:val="00E301F3"/>
    <w:rsid w:val="00E30E68"/>
    <w:rsid w:val="00E313D8"/>
    <w:rsid w:val="00E33933"/>
    <w:rsid w:val="00E3425E"/>
    <w:rsid w:val="00E37F54"/>
    <w:rsid w:val="00E415C4"/>
    <w:rsid w:val="00E41C02"/>
    <w:rsid w:val="00E41CA5"/>
    <w:rsid w:val="00E42D18"/>
    <w:rsid w:val="00E433FF"/>
    <w:rsid w:val="00E43B20"/>
    <w:rsid w:val="00E43DEF"/>
    <w:rsid w:val="00E44593"/>
    <w:rsid w:val="00E450CD"/>
    <w:rsid w:val="00E450FC"/>
    <w:rsid w:val="00E47343"/>
    <w:rsid w:val="00E4735E"/>
    <w:rsid w:val="00E47674"/>
    <w:rsid w:val="00E52196"/>
    <w:rsid w:val="00E52B43"/>
    <w:rsid w:val="00E53BBD"/>
    <w:rsid w:val="00E53EE1"/>
    <w:rsid w:val="00E55810"/>
    <w:rsid w:val="00E57F1B"/>
    <w:rsid w:val="00E62961"/>
    <w:rsid w:val="00E6407E"/>
    <w:rsid w:val="00E712ED"/>
    <w:rsid w:val="00E72414"/>
    <w:rsid w:val="00E72ADD"/>
    <w:rsid w:val="00E73126"/>
    <w:rsid w:val="00E73BC2"/>
    <w:rsid w:val="00E746C5"/>
    <w:rsid w:val="00E755D9"/>
    <w:rsid w:val="00E772EB"/>
    <w:rsid w:val="00E77970"/>
    <w:rsid w:val="00E80116"/>
    <w:rsid w:val="00E82DEB"/>
    <w:rsid w:val="00E83043"/>
    <w:rsid w:val="00E84BA1"/>
    <w:rsid w:val="00E868DC"/>
    <w:rsid w:val="00E86E61"/>
    <w:rsid w:val="00E8748F"/>
    <w:rsid w:val="00E90809"/>
    <w:rsid w:val="00E926ED"/>
    <w:rsid w:val="00E9466B"/>
    <w:rsid w:val="00E95BE1"/>
    <w:rsid w:val="00E96BC8"/>
    <w:rsid w:val="00EA1FE1"/>
    <w:rsid w:val="00EA3877"/>
    <w:rsid w:val="00EA4BFC"/>
    <w:rsid w:val="00EA59F9"/>
    <w:rsid w:val="00EA66D5"/>
    <w:rsid w:val="00EA68FD"/>
    <w:rsid w:val="00EA6B43"/>
    <w:rsid w:val="00EB0F38"/>
    <w:rsid w:val="00EB1375"/>
    <w:rsid w:val="00EB26BA"/>
    <w:rsid w:val="00EB28B7"/>
    <w:rsid w:val="00EB29E7"/>
    <w:rsid w:val="00EB311B"/>
    <w:rsid w:val="00EB44B0"/>
    <w:rsid w:val="00EB53D1"/>
    <w:rsid w:val="00EB5754"/>
    <w:rsid w:val="00EB6B9B"/>
    <w:rsid w:val="00EB7E00"/>
    <w:rsid w:val="00EC0155"/>
    <w:rsid w:val="00EC0353"/>
    <w:rsid w:val="00EC08CC"/>
    <w:rsid w:val="00EC1383"/>
    <w:rsid w:val="00EC1881"/>
    <w:rsid w:val="00EC358E"/>
    <w:rsid w:val="00EC3F13"/>
    <w:rsid w:val="00EC40AA"/>
    <w:rsid w:val="00EC5798"/>
    <w:rsid w:val="00EC57BC"/>
    <w:rsid w:val="00EC5C56"/>
    <w:rsid w:val="00EC6D59"/>
    <w:rsid w:val="00EC70BB"/>
    <w:rsid w:val="00EC7DA7"/>
    <w:rsid w:val="00ED22D6"/>
    <w:rsid w:val="00ED2C44"/>
    <w:rsid w:val="00ED3120"/>
    <w:rsid w:val="00ED441F"/>
    <w:rsid w:val="00ED5992"/>
    <w:rsid w:val="00ED618D"/>
    <w:rsid w:val="00ED698E"/>
    <w:rsid w:val="00ED7048"/>
    <w:rsid w:val="00ED74F5"/>
    <w:rsid w:val="00EE0B0C"/>
    <w:rsid w:val="00EE3C5B"/>
    <w:rsid w:val="00EE5776"/>
    <w:rsid w:val="00EE664D"/>
    <w:rsid w:val="00EE708A"/>
    <w:rsid w:val="00EE7437"/>
    <w:rsid w:val="00EE771E"/>
    <w:rsid w:val="00EE7CC7"/>
    <w:rsid w:val="00EF063A"/>
    <w:rsid w:val="00EF18FA"/>
    <w:rsid w:val="00EF578A"/>
    <w:rsid w:val="00EF5CF6"/>
    <w:rsid w:val="00EF7849"/>
    <w:rsid w:val="00F001D8"/>
    <w:rsid w:val="00F007B4"/>
    <w:rsid w:val="00F010BB"/>
    <w:rsid w:val="00F05533"/>
    <w:rsid w:val="00F05B58"/>
    <w:rsid w:val="00F0621D"/>
    <w:rsid w:val="00F07E1B"/>
    <w:rsid w:val="00F07EF0"/>
    <w:rsid w:val="00F10030"/>
    <w:rsid w:val="00F125BF"/>
    <w:rsid w:val="00F14FBC"/>
    <w:rsid w:val="00F168CF"/>
    <w:rsid w:val="00F170C3"/>
    <w:rsid w:val="00F17396"/>
    <w:rsid w:val="00F2093A"/>
    <w:rsid w:val="00F2166B"/>
    <w:rsid w:val="00F23147"/>
    <w:rsid w:val="00F2326B"/>
    <w:rsid w:val="00F25055"/>
    <w:rsid w:val="00F26423"/>
    <w:rsid w:val="00F275B2"/>
    <w:rsid w:val="00F27F60"/>
    <w:rsid w:val="00F303D8"/>
    <w:rsid w:val="00F30B6D"/>
    <w:rsid w:val="00F32643"/>
    <w:rsid w:val="00F34A9A"/>
    <w:rsid w:val="00F403CC"/>
    <w:rsid w:val="00F41D54"/>
    <w:rsid w:val="00F430F0"/>
    <w:rsid w:val="00F43397"/>
    <w:rsid w:val="00F43854"/>
    <w:rsid w:val="00F43D38"/>
    <w:rsid w:val="00F448BD"/>
    <w:rsid w:val="00F44C17"/>
    <w:rsid w:val="00F44CBE"/>
    <w:rsid w:val="00F452E3"/>
    <w:rsid w:val="00F45D46"/>
    <w:rsid w:val="00F46A77"/>
    <w:rsid w:val="00F503BB"/>
    <w:rsid w:val="00F50B9C"/>
    <w:rsid w:val="00F5398A"/>
    <w:rsid w:val="00F5502F"/>
    <w:rsid w:val="00F553E0"/>
    <w:rsid w:val="00F56026"/>
    <w:rsid w:val="00F60413"/>
    <w:rsid w:val="00F608E8"/>
    <w:rsid w:val="00F61011"/>
    <w:rsid w:val="00F627CB"/>
    <w:rsid w:val="00F6310D"/>
    <w:rsid w:val="00F63613"/>
    <w:rsid w:val="00F636D6"/>
    <w:rsid w:val="00F6389B"/>
    <w:rsid w:val="00F63FAF"/>
    <w:rsid w:val="00F64198"/>
    <w:rsid w:val="00F648C8"/>
    <w:rsid w:val="00F65D02"/>
    <w:rsid w:val="00F65D7F"/>
    <w:rsid w:val="00F71CF9"/>
    <w:rsid w:val="00F721FF"/>
    <w:rsid w:val="00F7522A"/>
    <w:rsid w:val="00F7637A"/>
    <w:rsid w:val="00F7751A"/>
    <w:rsid w:val="00F80345"/>
    <w:rsid w:val="00F80BE8"/>
    <w:rsid w:val="00F81DB7"/>
    <w:rsid w:val="00F82970"/>
    <w:rsid w:val="00F831BA"/>
    <w:rsid w:val="00F83209"/>
    <w:rsid w:val="00F83957"/>
    <w:rsid w:val="00F83E23"/>
    <w:rsid w:val="00F857A4"/>
    <w:rsid w:val="00F865F2"/>
    <w:rsid w:val="00F876CB"/>
    <w:rsid w:val="00F922CE"/>
    <w:rsid w:val="00F925D1"/>
    <w:rsid w:val="00F92CE0"/>
    <w:rsid w:val="00F93FE1"/>
    <w:rsid w:val="00F93FE2"/>
    <w:rsid w:val="00F95950"/>
    <w:rsid w:val="00F95AF6"/>
    <w:rsid w:val="00F95D0B"/>
    <w:rsid w:val="00F96A5F"/>
    <w:rsid w:val="00F97873"/>
    <w:rsid w:val="00FA1582"/>
    <w:rsid w:val="00FA3829"/>
    <w:rsid w:val="00FA71C9"/>
    <w:rsid w:val="00FA76B9"/>
    <w:rsid w:val="00FA78A3"/>
    <w:rsid w:val="00FB20AB"/>
    <w:rsid w:val="00FB2B5E"/>
    <w:rsid w:val="00FB3716"/>
    <w:rsid w:val="00FB5F00"/>
    <w:rsid w:val="00FB63CA"/>
    <w:rsid w:val="00FC0E4A"/>
    <w:rsid w:val="00FC2D53"/>
    <w:rsid w:val="00FC36B9"/>
    <w:rsid w:val="00FC3D68"/>
    <w:rsid w:val="00FC5489"/>
    <w:rsid w:val="00FC58B2"/>
    <w:rsid w:val="00FC5F9C"/>
    <w:rsid w:val="00FC6B14"/>
    <w:rsid w:val="00FC72AC"/>
    <w:rsid w:val="00FD0742"/>
    <w:rsid w:val="00FD0E87"/>
    <w:rsid w:val="00FD0FAB"/>
    <w:rsid w:val="00FD13C4"/>
    <w:rsid w:val="00FD170E"/>
    <w:rsid w:val="00FD25C0"/>
    <w:rsid w:val="00FD2A31"/>
    <w:rsid w:val="00FD2B73"/>
    <w:rsid w:val="00FD7E01"/>
    <w:rsid w:val="00FE0389"/>
    <w:rsid w:val="00FE1408"/>
    <w:rsid w:val="00FE36C6"/>
    <w:rsid w:val="00FE6280"/>
    <w:rsid w:val="00FE7085"/>
    <w:rsid w:val="00FF1CCB"/>
    <w:rsid w:val="00FF261D"/>
    <w:rsid w:val="00FF30F4"/>
    <w:rsid w:val="00FF3F34"/>
    <w:rsid w:val="00FF53A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643CA"/>
  <w15:docId w15:val="{AC1589E9-4CE3-4B79-9AFF-FEF3C10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9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uiPriority w:val="99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sid w:val="006B4EF0"/>
    <w:rPr>
      <w:color w:val="800080" w:themeColor="followedHyperlink"/>
      <w:u w:val="single"/>
    </w:rPr>
  </w:style>
  <w:style w:type="character" w:styleId="afb">
    <w:name w:val="Emphasis"/>
    <w:basedOn w:val="a0"/>
    <w:qFormat/>
    <w:locked/>
    <w:rsid w:val="006529F7"/>
    <w:rPr>
      <w:i/>
      <w:iCs/>
    </w:rPr>
  </w:style>
  <w:style w:type="paragraph" w:customStyle="1" w:styleId="14">
    <w:name w:val="стандарт1"/>
    <w:basedOn w:val="afc"/>
    <w:rsid w:val="00FE36C6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customStyle="1" w:styleId="ConsNormal">
    <w:name w:val="ConsNormal"/>
    <w:rsid w:val="00FE36C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0"/>
    </w:rPr>
  </w:style>
  <w:style w:type="character" w:customStyle="1" w:styleId="afd">
    <w:name w:val="Основной текст_"/>
    <w:basedOn w:val="a0"/>
    <w:link w:val="35"/>
    <w:locked/>
    <w:rsid w:val="00FE36C6"/>
    <w:rPr>
      <w:sz w:val="21"/>
      <w:szCs w:val="21"/>
      <w:shd w:val="clear" w:color="auto" w:fill="FFFFFF"/>
    </w:rPr>
  </w:style>
  <w:style w:type="paragraph" w:customStyle="1" w:styleId="35">
    <w:name w:val="Основной текст3"/>
    <w:basedOn w:val="a"/>
    <w:link w:val="afd"/>
    <w:rsid w:val="00FE36C6"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FE36C6"/>
    <w:pPr>
      <w:ind w:left="708"/>
    </w:pPr>
  </w:style>
  <w:style w:type="paragraph" w:styleId="afe">
    <w:name w:val="No Spacing"/>
    <w:uiPriority w:val="1"/>
    <w:qFormat/>
    <w:rsid w:val="000779C0"/>
    <w:rPr>
      <w:sz w:val="20"/>
      <w:szCs w:val="20"/>
    </w:rPr>
  </w:style>
  <w:style w:type="paragraph" w:customStyle="1" w:styleId="pboth">
    <w:name w:val="pboth"/>
    <w:basedOn w:val="a"/>
    <w:rsid w:val="00274C76"/>
    <w:pPr>
      <w:spacing w:before="100" w:beforeAutospacing="1" w:after="100" w:afterAutospacing="1"/>
    </w:pPr>
  </w:style>
  <w:style w:type="paragraph" w:customStyle="1" w:styleId="s1">
    <w:name w:val="s_1"/>
    <w:basedOn w:val="a"/>
    <w:rsid w:val="006E68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ostrov/kvartiry/2-k_kvartira_52_m_25_et._1771396871" TargetMode="External"/><Relationship Id="rId13" Type="http://schemas.openxmlformats.org/officeDocument/2006/relationships/hyperlink" Target="http://www.sberbank-ast.ru/SBCAAuthorizeList.aspx" TargetMode="External"/><Relationship Id="rId18" Type="http://schemas.openxmlformats.org/officeDocument/2006/relationships/hyperlink" Target="http://utp.sberbank-ast.ru.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https://legalacts.ru/doc/federalnyi-zakon-ot-21122001-n-178-fz-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29B7B8959109BB5079C7C544FA6836AB721F9FE2A0BBE2B531F24056E93828143B415BA7C1AFA0G7w6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69;&#1083;&#1077;&#1082;&#1090;&#1088;&#1086;&#1085;&#1085;&#1099;&#1077;%20&#1090;&#1086;&#1088;&#1075;&#1080;%20&#1089;%2001.06.19\property@sberbank-ast.ru" TargetMode="External"/><Relationship Id="rId19" Type="http://schemas.openxmlformats.org/officeDocument/2006/relationships/hyperlink" Target="http://www.ostrov.reg6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base.garant.ru/12184522/741609f9002bd54a24e5c49cb5af953b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BED1-032B-48BA-8B8C-978A57D6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23</Pages>
  <Words>9554</Words>
  <Characters>54460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63887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USER</cp:lastModifiedBy>
  <cp:revision>136</cp:revision>
  <cp:lastPrinted>2022-01-31T06:51:00Z</cp:lastPrinted>
  <dcterms:created xsi:type="dcterms:W3CDTF">2024-06-25T13:43:00Z</dcterms:created>
  <dcterms:modified xsi:type="dcterms:W3CDTF">2024-07-26T06:06:00Z</dcterms:modified>
</cp:coreProperties>
</file>