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47" w:rsidRDefault="00062647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62647" w:rsidRDefault="00FA2C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«О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и наделении вновь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образованного муниципального образования статусом муниципального округа» и обсуждению проекта решения Собрания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«О согласии на преобразование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образований, входящих в состав муниципального образ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 Псковской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округа»</w:t>
      </w:r>
    </w:p>
    <w:p w:rsidR="00062647" w:rsidRDefault="0006264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13.01.2025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рюки 1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Псковская область,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Островский район, д. Крюки 1, ул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осмонавтов, д. 12, кв. 6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62647" w:rsidRDefault="00FA2C96">
      <w:pPr>
        <w:pStyle w:val="a9"/>
        <w:spacing w:before="0" w:after="0"/>
        <w:ind w:left="0" w:right="-6" w:firstLine="567"/>
        <w:rPr>
          <w:sz w:val="28"/>
          <w:szCs w:val="28"/>
        </w:rPr>
      </w:pPr>
      <w:r>
        <w:rPr>
          <w:sz w:val="28"/>
          <w:szCs w:val="28"/>
        </w:rPr>
        <w:t xml:space="preserve">Время: </w:t>
      </w:r>
      <w:r>
        <w:rPr>
          <w:sz w:val="28"/>
          <w:szCs w:val="28"/>
        </w:rPr>
        <w:t>17.00</w:t>
      </w:r>
      <w:r>
        <w:rPr>
          <w:sz w:val="28"/>
          <w:szCs w:val="28"/>
        </w:rPr>
        <w:t xml:space="preserve"> часов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человека</w:t>
      </w:r>
      <w:r>
        <w:rPr>
          <w:rFonts w:ascii="Times New Roman" w:hAnsi="Times New Roman" w:cs="Times New Roman"/>
          <w:sz w:val="28"/>
          <w:szCs w:val="28"/>
        </w:rPr>
        <w:t xml:space="preserve"> (список присутствующих прилагается).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>
        <w:rPr>
          <w:rFonts w:ascii="Times New Roman" w:hAnsi="Times New Roman" w:cs="Times New Roman"/>
          <w:sz w:val="28"/>
          <w:szCs w:val="28"/>
        </w:rPr>
        <w:t>А.В. Цыганков</w:t>
      </w:r>
      <w:r>
        <w:rPr>
          <w:rFonts w:ascii="Times New Roman" w:hAnsi="Times New Roman" w:cs="Times New Roman"/>
          <w:sz w:val="28"/>
          <w:szCs w:val="28"/>
        </w:rPr>
        <w:t xml:space="preserve"> –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Управляющая делами Администрации</w:t>
      </w:r>
      <w:bookmarkStart w:id="0" w:name="_Hlk18584266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Островского района – </w:t>
      </w:r>
      <w:bookmarkEnd w:id="0"/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Затравкина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Ольга Викторовна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Депутат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волость»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Васильев Михаил Николаевич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Депутат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волость»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Дубинчик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Зоя Николаевна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Депутат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волость»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Лешкевич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 Викторович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Депутат Собра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волость»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Ляшкевич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Викторовна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Депутат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волость»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Масленников Геннадий Валентинович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Депутат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Михайлова Екатерина Викторовна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Депутат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волость»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Руткаускене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Николаевна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Депутат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волость»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Тимофеев Андрей Николаевич</w:t>
      </w:r>
    </w:p>
    <w:p w:rsidR="00062647" w:rsidRDefault="00FA2C96">
      <w:pPr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Депутат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волость»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Сазонова Татьяна Анатольевна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062647" w:rsidRDefault="00FA2C9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вопроса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муниципальных образований, входящих в состав муниципального образования «Островский район», в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ипальное образование «Островский муниципальный округ Псковской области» и наделении вновь образованного муниципального образования статусом муниципального округа» и обсуждение проекта решения Собрания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«О согласии на преобразование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Псковской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разованного муниципального образования статусом муниципального округа».</w:t>
      </w:r>
    </w:p>
    <w:p w:rsidR="00062647" w:rsidRDefault="00FA2C96">
      <w:pPr>
        <w:pStyle w:val="a9"/>
        <w:spacing w:before="0" w:after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gramStart"/>
      <w:r>
        <w:rPr>
          <w:sz w:val="28"/>
          <w:szCs w:val="28"/>
        </w:rPr>
        <w:t>А.В. Цыганкова</w:t>
      </w:r>
      <w:r>
        <w:rPr>
          <w:sz w:val="28"/>
          <w:szCs w:val="28"/>
        </w:rPr>
        <w:t>, который сообщил, что в соответствии с Федеральным законом «Об общих принципах организации местного самоуправления в Российской Федерации», Уставом муниципально</w:t>
      </w:r>
      <w:r>
        <w:rPr>
          <w:sz w:val="28"/>
          <w:szCs w:val="28"/>
        </w:rPr>
        <w:t>го образования «</w:t>
      </w:r>
      <w:proofErr w:type="spellStart"/>
      <w:r>
        <w:rPr>
          <w:sz w:val="28"/>
          <w:szCs w:val="28"/>
          <w:lang w:eastAsia="ru-RU"/>
        </w:rPr>
        <w:t>Горай</w:t>
      </w:r>
      <w:r>
        <w:rPr>
          <w:sz w:val="28"/>
          <w:szCs w:val="28"/>
          <w:lang w:eastAsia="ru-RU"/>
        </w:rPr>
        <w:t>ская</w:t>
      </w:r>
      <w:proofErr w:type="spellEnd"/>
      <w:r>
        <w:rPr>
          <w:sz w:val="28"/>
          <w:szCs w:val="28"/>
        </w:rPr>
        <w:t xml:space="preserve"> волость», Положением о публичных (общественных) слушаниях, утвержденных Решением Собрания депутатов сельского поселения «</w:t>
      </w:r>
      <w:proofErr w:type="spellStart"/>
      <w:r>
        <w:rPr>
          <w:sz w:val="28"/>
          <w:szCs w:val="28"/>
          <w:lang w:eastAsia="ru-RU"/>
        </w:rPr>
        <w:t>Горай</w:t>
      </w:r>
      <w:r>
        <w:rPr>
          <w:sz w:val="28"/>
          <w:szCs w:val="28"/>
          <w:lang w:eastAsia="ru-RU"/>
        </w:rPr>
        <w:t>ская</w:t>
      </w:r>
      <w:proofErr w:type="spellEnd"/>
      <w:r>
        <w:rPr>
          <w:sz w:val="28"/>
          <w:szCs w:val="28"/>
          <w:lang w:eastAsia="ru-RU"/>
        </w:rPr>
        <w:t xml:space="preserve"> волость»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.2010</w:t>
      </w:r>
      <w:r>
        <w:rPr>
          <w:color w:val="000000"/>
          <w:sz w:val="28"/>
          <w:szCs w:val="28"/>
        </w:rPr>
        <w:t xml:space="preserve"> № 17</w:t>
      </w:r>
      <w:r>
        <w:rPr>
          <w:sz w:val="28"/>
          <w:szCs w:val="28"/>
        </w:rPr>
        <w:t>, вопрос о преобразовании муниципальных образований должен обсуждаться н</w:t>
      </w:r>
      <w:r>
        <w:rPr>
          <w:sz w:val="28"/>
          <w:szCs w:val="28"/>
        </w:rPr>
        <w:t xml:space="preserve">а публичных слушаниях. </w:t>
      </w:r>
      <w:proofErr w:type="gramEnd"/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обсуждение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 xml:space="preserve">«О согласии на преобразование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</w:t>
      </w:r>
      <w:r>
        <w:rPr>
          <w:rFonts w:ascii="Times New Roman" w:hAnsi="Times New Roman" w:cs="Times New Roman"/>
          <w:sz w:val="28"/>
          <w:szCs w:val="28"/>
        </w:rPr>
        <w:t>сом муниципального округа».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регламент проведения публичных слушаний - для доклада – до 30 минут, выступление в прениях – до 10 минут. </w:t>
      </w: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другие предложения?</w:t>
      </w: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не поступило.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 публичных (общественных) слуша</w:t>
      </w:r>
      <w:r>
        <w:rPr>
          <w:rFonts w:ascii="Times New Roman" w:hAnsi="Times New Roman" w:cs="Times New Roman"/>
          <w:sz w:val="28"/>
          <w:szCs w:val="28"/>
        </w:rPr>
        <w:t>ниях мы должны выбрать секретаря публичных слушаний. Предлагаю секретарем назначить главного специалиста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- Ва</w:t>
      </w:r>
      <w:r>
        <w:rPr>
          <w:rFonts w:ascii="Times New Roman" w:hAnsi="Times New Roman" w:cs="Times New Roman"/>
          <w:sz w:val="28"/>
          <w:szCs w:val="28"/>
        </w:rPr>
        <w:t>вилову Юлию Васильевну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647" w:rsidRDefault="00062647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ручена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Главе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А.В. Цыганкову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spacing w:line="240" w:lineRule="auto"/>
        <w:ind w:left="7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 </w:t>
      </w:r>
      <w:r>
        <w:rPr>
          <w:rFonts w:ascii="Times New Roman" w:hAnsi="Times New Roman" w:cs="Times New Roman"/>
          <w:sz w:val="28"/>
          <w:szCs w:val="28"/>
        </w:rPr>
        <w:t>А.В. Цыганков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62647" w:rsidRDefault="00FA2C96">
      <w:pPr>
        <w:spacing w:line="240" w:lineRule="auto"/>
        <w:ind w:left="7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 и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депутатов, вынесенному на обсуждение, не поступило.</w:t>
      </w:r>
    </w:p>
    <w:p w:rsidR="00062647" w:rsidRDefault="00FA2C9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Собрание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Горай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поступили инициативы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выдвинутые </w:t>
      </w:r>
      <w:r>
        <w:rPr>
          <w:rFonts w:ascii="Times New Roman" w:hAnsi="Times New Roman" w:cs="Times New Roman"/>
          <w:sz w:val="28"/>
          <w:szCs w:val="28"/>
        </w:rPr>
        <w:t>Собранием депутатов городского поселения «Остров», Собран</w:t>
      </w:r>
      <w:r>
        <w:rPr>
          <w:rFonts w:ascii="Times New Roman" w:hAnsi="Times New Roman" w:cs="Times New Roman"/>
          <w:sz w:val="28"/>
          <w:szCs w:val="28"/>
        </w:rPr>
        <w:t>ием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Собранием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Собранием депутатов сельского поселения «</w:t>
      </w:r>
      <w:r>
        <w:rPr>
          <w:rFonts w:ascii="Times New Roman" w:hAnsi="Times New Roman" w:cs="Times New Roman"/>
          <w:sz w:val="28"/>
          <w:szCs w:val="28"/>
        </w:rPr>
        <w:t>Островская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волость», с просьбой рассмотреть и поддержать инициативу о преобразовании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Псковской области»</w:t>
      </w:r>
      <w:r>
        <w:rPr>
          <w:rFonts w:ascii="Times New Roman" w:hAnsi="Times New Roman" w:cs="Times New Roman"/>
          <w:sz w:val="28"/>
          <w:szCs w:val="28"/>
        </w:rPr>
        <w:t>, мы обязаны рассмотреть эту инициативу.</w:t>
      </w: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предусматривает дачу согласия на объединение всех существующих муниципальных образований в районе в один муниципальный округ. 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Данная инициатива возникла в целях улучшения работы органов местного самоуправления в поселениях и районе.</w:t>
      </w:r>
    </w:p>
    <w:p w:rsidR="00062647" w:rsidRDefault="00FA2C96">
      <w:pPr>
        <w:pStyle w:val="rtejustify"/>
        <w:spacing w:beforeAutospacing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Пе</w:t>
      </w:r>
      <w:r>
        <w:rPr>
          <w:sz w:val="28"/>
          <w:szCs w:val="28"/>
        </w:rPr>
        <w:t xml:space="preserve">рвые восемь районов области, преобразовались в период </w:t>
      </w:r>
      <w:r>
        <w:rPr>
          <w:bCs/>
          <w:color w:val="000000"/>
          <w:sz w:val="28"/>
          <w:szCs w:val="28"/>
        </w:rPr>
        <w:t>2022-2023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в</w:t>
      </w:r>
      <w:r>
        <w:rPr>
          <w:bCs/>
          <w:color w:val="000000"/>
          <w:sz w:val="28"/>
          <w:szCs w:val="28"/>
        </w:rPr>
        <w:t xml:space="preserve"> июне текущего года еще пять районов преобразованы в муниципальные округа.</w:t>
      </w: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централизованного управления, удобство единообразия имущественных и финансовых решений, централи</w:t>
      </w:r>
      <w:r>
        <w:rPr>
          <w:rFonts w:ascii="Times New Roman" w:hAnsi="Times New Roman" w:cs="Times New Roman"/>
          <w:sz w:val="28"/>
          <w:szCs w:val="28"/>
        </w:rPr>
        <w:t xml:space="preserve">зации службы закупок дают положительный эффект. В муниципальном округе все будет под контролем Главы округа. 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округе вся административная работа и правотворческая деятельность будет выполняться администрацией округа.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поселениях будут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созданы территориальные отделы Администрации округа, которые</w:t>
      </w:r>
      <w:r>
        <w:rPr>
          <w:rFonts w:ascii="Times New Roman" w:hAnsi="Times New Roman" w:cs="Times New Roman"/>
          <w:sz w:val="28"/>
          <w:szCs w:val="28"/>
        </w:rPr>
        <w:t xml:space="preserve"> будут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ниматься только хозяйственными вопросами.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ущественно сократится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сирование на проведение выборов, так как выбираться будет только один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 представительного органа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информирования о преобразовании председательствующий предоставил слово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Управляющей делами Администрации</w:t>
      </w:r>
      <w:bookmarkStart w:id="1" w:name="_Hlk185842666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Островского района – </w:t>
      </w:r>
      <w:bookmarkEnd w:id="1"/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Затравкиной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Ольге Викторовне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2647" w:rsidRDefault="00FA2C96">
      <w:pPr>
        <w:shd w:val="clear" w:color="auto" w:fill="FFFFFF"/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Обоснованием решения о согласии на преобразование является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димость развития местног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самоуправления и повышение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вопросов жизнеобеспечения населения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отметить, что 8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округов в Псковской области полноценно работают с января 2024 года. За этот неполный календарный год работы муниципалитетов в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 муниципального округа есть положительный результат. В качестве примеров эффективности работы следует отметить: 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бывших дотационных поселений появилась возможность получить большее финансирование за счет средств объединенного бюджета, а также за сче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региональных и федеральных средств, которые стало возможным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влечь по программам;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объединенные бюджеты муниципальных округов позволили увеличить количество победителей проектов в региональных конкурсах;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финансирование вопросов местного значения ос</w:t>
      </w:r>
      <w:r>
        <w:rPr>
          <w:rFonts w:ascii="Times New Roman" w:hAnsi="Times New Roman" w:cs="Times New Roman"/>
          <w:sz w:val="28"/>
          <w:szCs w:val="28"/>
          <w:lang w:eastAsia="en-US"/>
        </w:rPr>
        <w:t>уществляется вне зав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симости от сезона. В сельских поселениях источник пополнения бюджета - это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земельный налог, который поступает в бюджет только в конце года. У мун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ципального округа есть иные источники пополнения бюджета, которые позв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ляют планово выпол</w:t>
      </w:r>
      <w:r>
        <w:rPr>
          <w:rFonts w:ascii="Times New Roman" w:hAnsi="Times New Roman" w:cs="Times New Roman"/>
          <w:sz w:val="28"/>
          <w:szCs w:val="28"/>
          <w:lang w:eastAsia="en-US"/>
        </w:rPr>
        <w:t>нять обязательства муниципалитета в течение всего года;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глава округа отвечает за все происходящие в муниципалитете. В задачу главы округа входит защита и продвижение интересов округа в Правительстве области, профильных Комитетах; задача глав территориаль</w:t>
      </w:r>
      <w:r>
        <w:rPr>
          <w:rFonts w:ascii="Times New Roman" w:hAnsi="Times New Roman" w:cs="Times New Roman"/>
          <w:sz w:val="28"/>
          <w:szCs w:val="28"/>
          <w:lang w:eastAsia="en-US"/>
        </w:rPr>
        <w:t>ных отделов – 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чественное исполнение хозяйственных вопросов;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частично решены кадровые проблемы. Квалифицированные специал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сты поселений работают не только на свою волость, но и на район в целом;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возможность осуществлять централизованные закупки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позволяет дост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гать серьезной экономии бюджетных средств;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сохранились все здания администраций поселений. Ни одно здание не закрылось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647" w:rsidRDefault="00FA2C96">
      <w:pPr>
        <w:shd w:val="clear" w:color="auto" w:fill="FFFFFF"/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получили равную возможность развития для всех территорий в округе.</w:t>
      </w:r>
    </w:p>
    <w:p w:rsidR="00062647" w:rsidRDefault="00FA2C9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lang w:eastAsia="en-US"/>
        </w:rPr>
        <w:t>Цыганков А.В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пояснил, что переход н</w:t>
      </w:r>
      <w:r>
        <w:rPr>
          <w:rFonts w:ascii="Times New Roman" w:hAnsi="Times New Roman" w:cs="Times New Roman"/>
          <w:sz w:val="28"/>
          <w:szCs w:val="28"/>
        </w:rPr>
        <w:t>а новую модель системы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самоуправления, отсутствие границ внутри муниципалитетов и единый бюджет дают возможность развивать территории комплексно и равномерно. Из плюсов перехода на одноуровневую систему местного самоуправления особо отметил станов</w:t>
      </w:r>
      <w:r>
        <w:rPr>
          <w:rFonts w:ascii="Times New Roman" w:hAnsi="Times New Roman" w:cs="Times New Roman"/>
          <w:sz w:val="28"/>
          <w:szCs w:val="28"/>
        </w:rPr>
        <w:t>ление четкой вертикали власти, что удобно и понятно, в первую очередь, для жителей населенных пунктов.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pStyle w:val="a6"/>
        <w:spacing w:after="0"/>
        <w:ind w:firstLine="567"/>
        <w:rPr>
          <w:iCs/>
          <w:sz w:val="28"/>
          <w:szCs w:val="28"/>
        </w:rPr>
      </w:pPr>
      <w:r>
        <w:rPr>
          <w:sz w:val="28"/>
          <w:szCs w:val="28"/>
        </w:rPr>
        <w:t>Председательствующий:</w:t>
      </w:r>
      <w:r>
        <w:rPr>
          <w:iCs/>
          <w:sz w:val="28"/>
          <w:szCs w:val="28"/>
        </w:rPr>
        <w:t xml:space="preserve"> Есть какие-либо вопросы, предложения? 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2647" w:rsidRDefault="00FA2C96">
      <w:pPr>
        <w:pStyle w:val="a9"/>
        <w:spacing w:before="0" w:after="0"/>
        <w:ind w:left="0" w:righ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062647" w:rsidRDefault="00062647">
      <w:pPr>
        <w:pStyle w:val="a9"/>
        <w:spacing w:before="0" w:after="0"/>
        <w:ind w:left="0" w:right="0" w:firstLine="567"/>
        <w:rPr>
          <w:b/>
          <w:sz w:val="28"/>
          <w:szCs w:val="28"/>
        </w:rPr>
      </w:pPr>
    </w:p>
    <w:p w:rsidR="00062647" w:rsidRDefault="00FA2C96">
      <w:pPr>
        <w:pStyle w:val="a9"/>
        <w:spacing w:before="0" w:after="0"/>
        <w:ind w:left="0" w:right="0" w:firstLine="567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Васильев Михаил Николаевич</w:t>
      </w:r>
      <w:r>
        <w:rPr>
          <w:bCs/>
          <w:sz w:val="28"/>
          <w:szCs w:val="28"/>
        </w:rPr>
        <w:t>, депутат Собрания депутатов сельского поселения «</w:t>
      </w:r>
      <w:proofErr w:type="spellStart"/>
      <w:r>
        <w:rPr>
          <w:bCs/>
          <w:sz w:val="28"/>
          <w:szCs w:val="28"/>
        </w:rPr>
        <w:t>Горайская</w:t>
      </w:r>
      <w:proofErr w:type="spellEnd"/>
      <w:r>
        <w:rPr>
          <w:bCs/>
          <w:sz w:val="28"/>
          <w:szCs w:val="28"/>
        </w:rPr>
        <w:t xml:space="preserve"> волость», который поддержал инициативу о преобразовании муниципального образования «Островский район» в муниципальное образование «Островский муниципальный округ».</w:t>
      </w:r>
    </w:p>
    <w:p w:rsidR="00062647" w:rsidRDefault="00062647">
      <w:pPr>
        <w:pStyle w:val="a9"/>
        <w:spacing w:before="0" w:after="0"/>
        <w:ind w:left="0" w:right="0" w:firstLine="567"/>
        <w:rPr>
          <w:bCs/>
          <w:sz w:val="28"/>
          <w:szCs w:val="28"/>
        </w:rPr>
      </w:pPr>
    </w:p>
    <w:p w:rsidR="00062647" w:rsidRDefault="00FA2C96">
      <w:pPr>
        <w:pStyle w:val="a9"/>
        <w:spacing w:before="0" w:after="0"/>
        <w:ind w:left="0" w:right="0" w:firstLine="567"/>
        <w:rPr>
          <w:bCs/>
          <w:sz w:val="28"/>
          <w:szCs w:val="28"/>
        </w:rPr>
      </w:pPr>
      <w:bookmarkStart w:id="2" w:name="_Hlk185842551"/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Ляшкевич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Марина Викторовна</w:t>
      </w:r>
      <w:bookmarkEnd w:id="2"/>
      <w:r>
        <w:rPr>
          <w:bCs/>
          <w:sz w:val="28"/>
          <w:szCs w:val="28"/>
        </w:rPr>
        <w:t>, депутат Собрания депутатов сельского поселения «</w:t>
      </w:r>
      <w:proofErr w:type="spellStart"/>
      <w:r>
        <w:rPr>
          <w:bCs/>
          <w:sz w:val="28"/>
          <w:szCs w:val="28"/>
        </w:rPr>
        <w:t>Горайская</w:t>
      </w:r>
      <w:proofErr w:type="spellEnd"/>
      <w:r>
        <w:rPr>
          <w:bCs/>
          <w:sz w:val="28"/>
          <w:szCs w:val="28"/>
        </w:rPr>
        <w:t xml:space="preserve"> волость», котор</w:t>
      </w:r>
      <w:r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отметила эффективность и удобство организации муниципального округа.</w:t>
      </w:r>
    </w:p>
    <w:p w:rsidR="00062647" w:rsidRDefault="00062647">
      <w:pPr>
        <w:pStyle w:val="a9"/>
        <w:spacing w:before="0" w:after="0"/>
        <w:ind w:left="0" w:right="0" w:firstLine="567"/>
        <w:rPr>
          <w:bCs/>
          <w:sz w:val="28"/>
          <w:szCs w:val="28"/>
        </w:rPr>
      </w:pPr>
    </w:p>
    <w:p w:rsidR="00062647" w:rsidRDefault="00FA2C96">
      <w:pPr>
        <w:pStyle w:val="a9"/>
        <w:spacing w:before="0" w:after="0"/>
        <w:ind w:left="0" w:right="0" w:firstLine="567"/>
        <w:rPr>
          <w:bCs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Дубинчик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Зоя Николаевна</w:t>
      </w:r>
      <w:r>
        <w:rPr>
          <w:bCs/>
          <w:sz w:val="28"/>
          <w:szCs w:val="28"/>
        </w:rPr>
        <w:t xml:space="preserve">, депутат Собрания депутатов </w:t>
      </w:r>
      <w:bookmarkStart w:id="3" w:name="_Hlk185836601"/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Горайская</w:t>
      </w:r>
      <w:proofErr w:type="spellEnd"/>
      <w:r>
        <w:rPr>
          <w:bCs/>
          <w:sz w:val="28"/>
          <w:szCs w:val="28"/>
        </w:rPr>
        <w:t xml:space="preserve"> волость»</w:t>
      </w:r>
      <w:bookmarkEnd w:id="3"/>
      <w:r>
        <w:rPr>
          <w:bCs/>
          <w:sz w:val="28"/>
          <w:szCs w:val="28"/>
        </w:rPr>
        <w:t>, котор</w:t>
      </w:r>
      <w:r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предложила поддержа</w:t>
      </w:r>
      <w:r>
        <w:rPr>
          <w:bCs/>
          <w:sz w:val="28"/>
          <w:szCs w:val="28"/>
        </w:rPr>
        <w:t>ть проект</w:t>
      </w:r>
      <w:r>
        <w:rPr>
          <w:bCs/>
          <w:sz w:val="28"/>
          <w:szCs w:val="28"/>
        </w:rPr>
        <w:t xml:space="preserve"> преобразовани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Островского р</w:t>
      </w:r>
      <w:r>
        <w:rPr>
          <w:bCs/>
          <w:sz w:val="28"/>
          <w:szCs w:val="28"/>
        </w:rPr>
        <w:t>айона в муниципальный округ.</w:t>
      </w:r>
    </w:p>
    <w:p w:rsidR="00062647" w:rsidRDefault="00062647">
      <w:pPr>
        <w:pStyle w:val="a9"/>
        <w:spacing w:before="0" w:after="0"/>
        <w:ind w:left="0" w:right="0" w:firstLine="567"/>
        <w:rPr>
          <w:b/>
          <w:sz w:val="28"/>
          <w:szCs w:val="28"/>
        </w:rPr>
      </w:pPr>
    </w:p>
    <w:p w:rsidR="00062647" w:rsidRDefault="00FA2C96">
      <w:pPr>
        <w:pStyle w:val="a9"/>
        <w:tabs>
          <w:tab w:val="left" w:pos="851"/>
        </w:tabs>
        <w:spacing w:before="0" w:after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Вопрос задала </w:t>
      </w:r>
      <w:r>
        <w:rPr>
          <w:sz w:val="28"/>
          <w:szCs w:val="28"/>
        </w:rPr>
        <w:t>Степанова Галина</w:t>
      </w:r>
      <w:r>
        <w:rPr>
          <w:sz w:val="28"/>
          <w:szCs w:val="28"/>
        </w:rPr>
        <w:t xml:space="preserve"> - Не последует ли сокращение служащих при образовании в муниципальный округ?</w:t>
      </w:r>
    </w:p>
    <w:p w:rsidR="00062647" w:rsidRDefault="00FA2C96">
      <w:pPr>
        <w:pStyle w:val="a9"/>
        <w:tabs>
          <w:tab w:val="left" w:pos="851"/>
        </w:tabs>
        <w:spacing w:before="0" w:after="0"/>
        <w:ind w:left="0" w:righ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Затравкина</w:t>
      </w:r>
      <w:proofErr w:type="spellEnd"/>
      <w:r>
        <w:rPr>
          <w:sz w:val="28"/>
          <w:szCs w:val="28"/>
        </w:rPr>
        <w:t xml:space="preserve"> О.В</w:t>
      </w:r>
      <w:r>
        <w:rPr>
          <w:sz w:val="28"/>
          <w:szCs w:val="28"/>
        </w:rPr>
        <w:t>. прояснила, что сокращение муниципальных служащих категорически не последует. В настоящее время существ</w:t>
      </w:r>
      <w:r>
        <w:rPr>
          <w:sz w:val="28"/>
          <w:szCs w:val="28"/>
        </w:rPr>
        <w:t xml:space="preserve">ует серьезный дефицит муниципальных служащих. Для привлечения молодых специалистов на территории Псковской области организована программа «земский муниципальный служащий»  </w:t>
      </w:r>
    </w:p>
    <w:p w:rsidR="00062647" w:rsidRDefault="00062647">
      <w:pPr>
        <w:pStyle w:val="a9"/>
        <w:tabs>
          <w:tab w:val="left" w:pos="851"/>
        </w:tabs>
        <w:spacing w:before="0" w:after="0"/>
        <w:ind w:left="0" w:right="0" w:firstLine="567"/>
        <w:rPr>
          <w:sz w:val="28"/>
          <w:szCs w:val="28"/>
        </w:rPr>
      </w:pPr>
    </w:p>
    <w:p w:rsidR="00062647" w:rsidRDefault="00FA2C96">
      <w:pPr>
        <w:pStyle w:val="a9"/>
        <w:tabs>
          <w:tab w:val="left" w:pos="851"/>
        </w:tabs>
        <w:spacing w:before="0" w:after="0"/>
        <w:ind w:left="0" w:righ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Цыганков А.В</w:t>
      </w:r>
      <w:r>
        <w:rPr>
          <w:iCs/>
          <w:sz w:val="28"/>
          <w:szCs w:val="28"/>
        </w:rPr>
        <w:t xml:space="preserve">.: Так как вопросов, предложений больше не </w:t>
      </w:r>
      <w:proofErr w:type="gramStart"/>
      <w:r>
        <w:rPr>
          <w:iCs/>
          <w:sz w:val="28"/>
          <w:szCs w:val="28"/>
        </w:rPr>
        <w:t>поступило</w:t>
      </w:r>
      <w:proofErr w:type="gramEnd"/>
      <w:r>
        <w:rPr>
          <w:sz w:val="28"/>
          <w:szCs w:val="28"/>
        </w:rPr>
        <w:t xml:space="preserve"> </w:t>
      </w:r>
      <w:r>
        <w:rPr>
          <w:rStyle w:val="CharStyle26"/>
          <w:color w:val="auto"/>
          <w:sz w:val="28"/>
          <w:szCs w:val="28"/>
        </w:rPr>
        <w:t>п</w:t>
      </w:r>
      <w:r>
        <w:rPr>
          <w:iCs/>
          <w:sz w:val="28"/>
          <w:szCs w:val="28"/>
        </w:rPr>
        <w:t>редлагаю:</w:t>
      </w:r>
    </w:p>
    <w:p w:rsidR="00062647" w:rsidRDefault="00FA2C96">
      <w:pPr>
        <w:spacing w:line="240" w:lineRule="auto"/>
        <w:ind w:firstLine="567"/>
        <w:rPr>
          <w:rStyle w:val="CharStyle26"/>
          <w:rFonts w:ascii="Times New Roman" w:hAnsi="Times New Roman" w:cs="Times New Roman"/>
          <w:sz w:val="28"/>
          <w:szCs w:val="28"/>
        </w:rPr>
      </w:pPr>
      <w:r>
        <w:rPr>
          <w:rStyle w:val="CharStyle26"/>
          <w:rFonts w:ascii="Times New Roman" w:hAnsi="Times New Roman" w:cs="Times New Roman"/>
          <w:color w:val="auto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Собранию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Горай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Style w:val="CharStyle26"/>
          <w:rFonts w:ascii="Times New Roman" w:hAnsi="Times New Roman" w:cs="Times New Roman"/>
          <w:color w:val="auto"/>
          <w:sz w:val="28"/>
          <w:szCs w:val="28"/>
        </w:rPr>
        <w:t xml:space="preserve">принять проект решения </w:t>
      </w:r>
      <w:r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Горай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согласии на преобразование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 образований, входящих в состав муниципального образования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harStyle26"/>
          <w:rFonts w:ascii="Times New Roman" w:hAnsi="Times New Roman" w:cs="Times New Roman"/>
          <w:sz w:val="28"/>
          <w:szCs w:val="28"/>
        </w:rPr>
        <w:t>.</w:t>
      </w:r>
    </w:p>
    <w:p w:rsidR="00062647" w:rsidRDefault="00FA2C96">
      <w:pPr>
        <w:spacing w:line="240" w:lineRule="auto"/>
        <w:ind w:firstLine="567"/>
        <w:rPr>
          <w:rStyle w:val="CharStyle26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  <w:r>
        <w:rPr>
          <w:rStyle w:val="CharStyle26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CharStyle26"/>
          <w:rFonts w:ascii="Times New Roman" w:hAnsi="Times New Roman" w:cs="Times New Roman"/>
          <w:color w:val="000000"/>
          <w:sz w:val="28"/>
          <w:szCs w:val="28"/>
        </w:rPr>
        <w:t xml:space="preserve">«за» - </w:t>
      </w:r>
      <w:r>
        <w:rPr>
          <w:rStyle w:val="CharStyle26"/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Style w:val="CharStyle26"/>
          <w:rFonts w:ascii="Times New Roman" w:hAnsi="Times New Roman" w:cs="Times New Roman"/>
          <w:color w:val="000000"/>
          <w:sz w:val="28"/>
          <w:szCs w:val="28"/>
        </w:rPr>
        <w:t xml:space="preserve">2, «против» — </w:t>
      </w:r>
      <w:r>
        <w:rPr>
          <w:rStyle w:val="CharStyle26"/>
          <w:rFonts w:ascii="Times New Roman" w:hAnsi="Times New Roman" w:cs="Times New Roman"/>
          <w:color w:val="000000"/>
          <w:sz w:val="28"/>
          <w:szCs w:val="28"/>
        </w:rPr>
        <w:t xml:space="preserve">0, «воздержался» — </w:t>
      </w:r>
      <w:r>
        <w:rPr>
          <w:rStyle w:val="CharStyle26"/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Style w:val="CharStyle2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647" w:rsidRDefault="00062647">
      <w:pPr>
        <w:pStyle w:val="a9"/>
        <w:tabs>
          <w:tab w:val="left" w:pos="851"/>
        </w:tabs>
        <w:spacing w:before="0" w:after="0"/>
        <w:ind w:left="0" w:right="0" w:firstLine="567"/>
        <w:rPr>
          <w:sz w:val="28"/>
          <w:szCs w:val="28"/>
        </w:rPr>
      </w:pPr>
    </w:p>
    <w:p w:rsidR="00062647" w:rsidRDefault="00FA2C96">
      <w:pPr>
        <w:pStyle w:val="1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Цыганков А.В</w:t>
      </w:r>
      <w:r>
        <w:rPr>
          <w:rFonts w:ascii="Times New Roman" w:hAnsi="Times New Roman" w:cs="Times New Roman"/>
          <w:sz w:val="28"/>
          <w:szCs w:val="28"/>
        </w:rPr>
        <w:t>. озвучил, что по вопросу, вынесенному на публичные слушания, в целях учета мнения всех лиц, участвующих в обсуждении, выработана следующая итоговая рекомендация:</w:t>
      </w:r>
    </w:p>
    <w:p w:rsidR="00062647" w:rsidRDefault="00FA2C9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Собранию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Горай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принять проект </w:t>
      </w:r>
      <w:r>
        <w:rPr>
          <w:rStyle w:val="CharStyle26"/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Горай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согласии на преобразование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«Островский район», в муниципальное образование «Остр</w:t>
      </w:r>
      <w:r>
        <w:rPr>
          <w:rFonts w:ascii="Times New Roman" w:hAnsi="Times New Roman" w:cs="Times New Roman"/>
          <w:sz w:val="28"/>
          <w:szCs w:val="28"/>
        </w:rPr>
        <w:t>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647" w:rsidRDefault="00062647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647" w:rsidRDefault="00FA2C96">
      <w:pPr>
        <w:pStyle w:val="a9"/>
        <w:spacing w:before="0" w:after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направить в Собрание депутатов сельского поселения «</w:t>
      </w:r>
      <w:proofErr w:type="spellStart"/>
      <w:r>
        <w:rPr>
          <w:sz w:val="28"/>
          <w:szCs w:val="28"/>
        </w:rPr>
        <w:t>Горай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волост</w:t>
      </w:r>
      <w:r>
        <w:rPr>
          <w:sz w:val="28"/>
          <w:szCs w:val="28"/>
        </w:rPr>
        <w:t>ь».</w:t>
      </w:r>
    </w:p>
    <w:p w:rsidR="00062647" w:rsidRDefault="00FA2C96">
      <w:pPr>
        <w:pStyle w:val="aa"/>
        <w:suppressAutoHyphens w:val="0"/>
        <w:spacing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 подлежат опубликованию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сетевом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дании «</w:t>
      </w:r>
      <w:r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 области»,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Горай</w:t>
      </w:r>
      <w:r>
        <w:rPr>
          <w:rFonts w:ascii="Times New Roman" w:hAnsi="Times New Roman" w:cs="Times New Roman"/>
          <w:sz w:val="28"/>
          <w:szCs w:val="28"/>
          <w:lang w:eastAsia="en-US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волость», в сети «И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тернет», а также размещению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>стендах (досках объявл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ний) в общественных местах: здание Администрации поселения (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Псковская область,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Островский район, д. Крюки 1, ул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осмонавтов, д. 12, кв. 6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62647" w:rsidRDefault="00062647">
      <w:pPr>
        <w:pStyle w:val="aa"/>
        <w:suppressAutoHyphens w:val="0"/>
        <w:spacing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повестки дня публичных слушаний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Горай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рассмотрен. </w:t>
      </w:r>
      <w:r>
        <w:rPr>
          <w:rFonts w:ascii="Times New Roman" w:hAnsi="Times New Roman" w:cs="Times New Roman"/>
          <w:sz w:val="28"/>
          <w:szCs w:val="28"/>
        </w:rPr>
        <w:t>Публичные слушания считаются состоявшимися.</w:t>
      </w: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объявляются закрытыми.</w:t>
      </w:r>
    </w:p>
    <w:p w:rsidR="00062647" w:rsidRDefault="00062647">
      <w:pPr>
        <w:pStyle w:val="aa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062647" w:rsidRDefault="00062647">
      <w:pPr>
        <w:pStyle w:val="aa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062647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Цыганков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2C96" w:rsidRDefault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Ю.В. Вавилова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C96" w:rsidRDefault="00FA2C96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2C96" w:rsidRDefault="00FA2C96" w:rsidP="00FA2C96">
      <w:pPr>
        <w:spacing w:line="240" w:lineRule="auto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A2C96" w:rsidRDefault="00FA2C96" w:rsidP="00FA2C96">
      <w:pPr>
        <w:spacing w:line="24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</w:p>
    <w:p w:rsidR="00FA2C96" w:rsidRDefault="00FA2C96" w:rsidP="00FA2C96">
      <w:pPr>
        <w:spacing w:line="24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FA2C96" w:rsidRDefault="00FA2C96" w:rsidP="00FA2C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2C96" w:rsidRDefault="00FA2C96" w:rsidP="00FA2C9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 обсуждался вопрос «О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и наделении вновь образованного муниципального образования статусом муниципального округа» и проект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согласии на преобразование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 Псковской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округа».</w:t>
      </w:r>
    </w:p>
    <w:p w:rsidR="00FA2C96" w:rsidRDefault="00FA2C96" w:rsidP="00FA2C96">
      <w:pPr>
        <w:pStyle w:val="a9"/>
        <w:spacing w:before="0" w:after="0"/>
        <w:ind w:left="0" w:right="-6" w:firstLine="567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проведены 13.01.2025. Время: 17:00 часов. Место проведения: </w:t>
      </w:r>
      <w:r>
        <w:rPr>
          <w:sz w:val="28"/>
          <w:szCs w:val="28"/>
          <w:lang w:eastAsia="en-US"/>
        </w:rPr>
        <w:t>Псковская область, Островский район, д. Крюки 1, ул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осмонавтов, д. 12, кв. 6.</w:t>
      </w:r>
    </w:p>
    <w:p w:rsidR="00FA2C96" w:rsidRDefault="00FA2C96" w:rsidP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сельского поселения «Островская волость» от 16.12.2024 № 123 «О назначении публичных слушаний» обнародовано путем опубликования в газете «Островские вести» от 18 декабря 2024 года, а также путем опубликования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сетевом издании «</w:t>
      </w:r>
      <w:r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 области»,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Горайская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в сети «Интернет», а также размещены на </w:t>
      </w:r>
      <w:r>
        <w:rPr>
          <w:rFonts w:ascii="Times New Roman" w:hAnsi="Times New Roman" w:cs="Times New Roman"/>
          <w:sz w:val="28"/>
          <w:szCs w:val="28"/>
        </w:rPr>
        <w:t>информационных стендах (досках объявлений) в общественных 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>: Администрации поселения (д. Крюки 1, ул. Космонавтов, д. 12, кв. 6).</w:t>
      </w:r>
    </w:p>
    <w:p w:rsidR="00FA2C96" w:rsidRDefault="00FA2C96" w:rsidP="00FA2C96">
      <w:pPr>
        <w:pStyle w:val="a9"/>
        <w:tabs>
          <w:tab w:val="left" w:pos="851"/>
        </w:tabs>
        <w:spacing w:before="0" w:after="0"/>
        <w:ind w:left="0" w:right="0" w:firstLine="567"/>
        <w:rPr>
          <w:rStyle w:val="CharStyle26"/>
          <w:sz w:val="28"/>
          <w:szCs w:val="28"/>
        </w:rPr>
      </w:pPr>
      <w:r>
        <w:rPr>
          <w:rStyle w:val="CharStyle26"/>
          <w:sz w:val="28"/>
          <w:szCs w:val="28"/>
        </w:rPr>
        <w:t xml:space="preserve">Замечаний и предложений до проведения публичных слушаний не поступило. </w:t>
      </w:r>
    </w:p>
    <w:p w:rsidR="00FA2C96" w:rsidRDefault="00FA2C96" w:rsidP="00FA2C96">
      <w:pPr>
        <w:pStyle w:val="a9"/>
        <w:tabs>
          <w:tab w:val="left" w:pos="851"/>
        </w:tabs>
        <w:spacing w:before="0" w:after="0"/>
        <w:ind w:left="0" w:right="0" w:firstLine="567"/>
        <w:rPr>
          <w:iCs/>
        </w:rPr>
      </w:pPr>
      <w:r>
        <w:rPr>
          <w:rStyle w:val="CharStyle26"/>
          <w:sz w:val="28"/>
          <w:szCs w:val="28"/>
        </w:rPr>
        <w:t>По результатам обсуждения вопроса о проекте решения, вынесенного на публичные слушания, выработано следующее решение:</w:t>
      </w:r>
    </w:p>
    <w:p w:rsidR="00FA2C96" w:rsidRDefault="00FA2C96" w:rsidP="00FA2C96">
      <w:pPr>
        <w:spacing w:line="240" w:lineRule="auto"/>
        <w:ind w:firstLine="567"/>
        <w:rPr>
          <w:rStyle w:val="CharStyle26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harStyle26"/>
          <w:rFonts w:ascii="Times New Roman" w:hAnsi="Times New Roman" w:cs="Times New Roman"/>
          <w:sz w:val="28"/>
          <w:szCs w:val="28"/>
        </w:rPr>
        <w:t xml:space="preserve">С учетом поступивших предложений рекомендовать </w:t>
      </w:r>
      <w:r>
        <w:rPr>
          <w:rFonts w:ascii="Times New Roman" w:hAnsi="Times New Roman" w:cs="Times New Roman"/>
          <w:sz w:val="28"/>
          <w:szCs w:val="28"/>
        </w:rPr>
        <w:t>Собранию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Горайская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Style w:val="CharStyle26"/>
          <w:rFonts w:ascii="Times New Roman" w:hAnsi="Times New Roman" w:cs="Times New Roman"/>
          <w:sz w:val="28"/>
          <w:szCs w:val="28"/>
        </w:rPr>
        <w:t xml:space="preserve">принять проект решения </w:t>
      </w:r>
      <w:r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Горайская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согласии на преобразование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harStyle26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2C96" w:rsidRDefault="00FA2C96" w:rsidP="00FA2C96">
      <w:pPr>
        <w:pStyle w:val="10"/>
        <w:spacing w:line="240" w:lineRule="auto"/>
        <w:ind w:firstLine="567"/>
        <w:rPr>
          <w:highlight w:val="yellow"/>
        </w:rPr>
      </w:pPr>
    </w:p>
    <w:p w:rsidR="00FA2C96" w:rsidRDefault="00FA2C96" w:rsidP="00FA2C96">
      <w:pPr>
        <w:pStyle w:val="10"/>
        <w:spacing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2C96" w:rsidRDefault="00FA2C96" w:rsidP="00FA2C9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bookmarkStart w:id="4" w:name="_Hlk185343916"/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</w:t>
      </w:r>
      <w:bookmarkEnd w:id="4"/>
      <w:r>
        <w:rPr>
          <w:rFonts w:ascii="Times New Roman" w:hAnsi="Times New Roman" w:cs="Times New Roman"/>
          <w:sz w:val="28"/>
          <w:szCs w:val="28"/>
        </w:rPr>
        <w:t>А.В. Цыганков</w:t>
      </w:r>
    </w:p>
    <w:p w:rsidR="00062647" w:rsidRDefault="0006264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62647" w:rsidSect="00062647">
      <w:pgSz w:w="11906" w:h="16838"/>
      <w:pgMar w:top="870" w:right="851" w:bottom="425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2647"/>
    <w:rsid w:val="00062647"/>
    <w:rsid w:val="00FA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5D"/>
    <w:pPr>
      <w:spacing w:line="300" w:lineRule="auto"/>
      <w:ind w:firstLine="709"/>
      <w:jc w:val="both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6175D"/>
    <w:rPr>
      <w:color w:val="000080"/>
      <w:u w:val="single"/>
    </w:rPr>
  </w:style>
  <w:style w:type="character" w:customStyle="1" w:styleId="a3">
    <w:name w:val="Основной текст Знак"/>
    <w:basedOn w:val="a0"/>
    <w:qFormat/>
    <w:rsid w:val="00E617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Style26">
    <w:name w:val="Char Style 26"/>
    <w:basedOn w:val="a0"/>
    <w:uiPriority w:val="99"/>
    <w:qFormat/>
    <w:rsid w:val="00E6175D"/>
    <w:rPr>
      <w:color w:val="48494F"/>
      <w:sz w:val="27"/>
      <w:szCs w:val="27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987930"/>
    <w:rPr>
      <w:rFonts w:ascii="Tahoma" w:eastAsia="Calibri" w:hAnsi="Tahoma" w:cs="Tahoma"/>
      <w:sz w:val="16"/>
      <w:szCs w:val="16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F2629"/>
    <w:rPr>
      <w:color w:val="605E5C"/>
      <w:shd w:val="clear" w:color="auto" w:fill="E1DFDD"/>
    </w:rPr>
  </w:style>
  <w:style w:type="paragraph" w:customStyle="1" w:styleId="a5">
    <w:name w:val="Заголовок"/>
    <w:basedOn w:val="a"/>
    <w:next w:val="a6"/>
    <w:qFormat/>
    <w:rsid w:val="00062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6175D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6"/>
    <w:rsid w:val="00062647"/>
    <w:rPr>
      <w:rFonts w:cs="Arial"/>
    </w:rPr>
  </w:style>
  <w:style w:type="paragraph" w:customStyle="1" w:styleId="Caption">
    <w:name w:val="Caption"/>
    <w:basedOn w:val="a"/>
    <w:qFormat/>
    <w:rsid w:val="000626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62647"/>
    <w:pPr>
      <w:suppressLineNumbers/>
    </w:pPr>
    <w:rPr>
      <w:rFonts w:cs="Arial"/>
    </w:rPr>
  </w:style>
  <w:style w:type="paragraph" w:styleId="a9">
    <w:name w:val="Normal (Web)"/>
    <w:basedOn w:val="a"/>
    <w:qFormat/>
    <w:rsid w:val="00E6175D"/>
    <w:pPr>
      <w:spacing w:before="120" w:after="80" w:line="240" w:lineRule="auto"/>
      <w:ind w:left="140" w:right="14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6175D"/>
    <w:pPr>
      <w:ind w:left="720"/>
      <w:contextualSpacing/>
    </w:pPr>
  </w:style>
  <w:style w:type="paragraph" w:customStyle="1" w:styleId="Standard">
    <w:name w:val="Standard"/>
    <w:qFormat/>
    <w:rsid w:val="00E6175D"/>
    <w:pPr>
      <w:widowControl w:val="0"/>
      <w:textAlignment w:val="baseline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rtejustify">
    <w:name w:val="rtejustify"/>
    <w:basedOn w:val="a"/>
    <w:qFormat/>
    <w:rsid w:val="009E20FF"/>
    <w:pPr>
      <w:suppressAutoHyphens w:val="0"/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53211C"/>
    <w:pPr>
      <w:spacing w:line="300" w:lineRule="auto"/>
      <w:ind w:firstLine="709"/>
      <w:jc w:val="both"/>
    </w:pPr>
    <w:rPr>
      <w:rFonts w:eastAsia="Times New Roman" w:cs="Calibri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987930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2144</Words>
  <Characters>12224</Characters>
  <Application>Microsoft Office Word</Application>
  <DocSecurity>0</DocSecurity>
  <Lines>101</Lines>
  <Paragraphs>28</Paragraphs>
  <ScaleCrop>false</ScaleCrop>
  <Company>Управление делами АПО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2024-12-23T07:48:00Z</cp:lastPrinted>
  <dcterms:created xsi:type="dcterms:W3CDTF">2024-12-18T08:53:00Z</dcterms:created>
  <dcterms:modified xsi:type="dcterms:W3CDTF">2025-01-15T12:32:00Z</dcterms:modified>
  <dc:language>ru-RU</dc:language>
</cp:coreProperties>
</file>