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F86AC" w14:textId="77777777" w:rsidR="00C20D06" w:rsidRDefault="00C20D06" w:rsidP="00C20D0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FDE3A3D" w14:textId="2ECC3363" w:rsidR="00C20D06" w:rsidRDefault="00C20D06" w:rsidP="00C20D0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«О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и наделении вновь образованного муниципального образования статусом муниципального округа» и обсуждению проекта решения Собрания депутатов сельского поселения «</w:t>
      </w:r>
      <w:r w:rsidR="003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«О согласии на преобразование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округ Псковской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округа»</w:t>
      </w:r>
    </w:p>
    <w:p w14:paraId="3B6D3A7C" w14:textId="77777777" w:rsidR="00C20D06" w:rsidRDefault="00C20D06" w:rsidP="00C20D0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9787E" w14:textId="67C7200A" w:rsidR="00C20D06" w:rsidRDefault="00325296" w:rsidP="00325296">
      <w:pPr>
        <w:spacing w:line="24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C20D06">
        <w:rPr>
          <w:rFonts w:ascii="Times New Roman" w:hAnsi="Times New Roman" w:cs="Times New Roman"/>
          <w:sz w:val="28"/>
          <w:szCs w:val="28"/>
        </w:rPr>
        <w:t>1</w:t>
      </w:r>
      <w:r w:rsidR="00B4582F">
        <w:rPr>
          <w:rFonts w:ascii="Times New Roman" w:hAnsi="Times New Roman" w:cs="Times New Roman"/>
          <w:sz w:val="28"/>
          <w:szCs w:val="28"/>
        </w:rPr>
        <w:t>4</w:t>
      </w:r>
      <w:r w:rsidR="00C20D06">
        <w:rPr>
          <w:rFonts w:ascii="Times New Roman" w:hAnsi="Times New Roman" w:cs="Times New Roman"/>
          <w:sz w:val="28"/>
          <w:szCs w:val="28"/>
        </w:rPr>
        <w:t xml:space="preserve">.01.2025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20D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3140649F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E61025A" w14:textId="1A614D31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Псковская область, Островский район, </w:t>
      </w:r>
      <w:r w:rsidR="00670E0B">
        <w:rPr>
          <w:rFonts w:ascii="Times New Roman" w:hAnsi="Times New Roman" w:cs="Times New Roman"/>
          <w:sz w:val="28"/>
          <w:szCs w:val="28"/>
          <w:lang w:eastAsia="en-US"/>
        </w:rPr>
        <w:t>с. Воронцово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ул. </w:t>
      </w:r>
      <w:r w:rsidR="00670E0B">
        <w:rPr>
          <w:rFonts w:ascii="Times New Roman" w:hAnsi="Times New Roman" w:cs="Times New Roman"/>
          <w:sz w:val="28"/>
          <w:szCs w:val="28"/>
          <w:lang w:eastAsia="en-US"/>
        </w:rPr>
        <w:t>Медицинская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д. </w:t>
      </w:r>
      <w:r w:rsidR="00670E0B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AA40153" w14:textId="5D24FDBE" w:rsidR="00C20D06" w:rsidRDefault="00C20D06" w:rsidP="00C20D06">
      <w:pPr>
        <w:pStyle w:val="a3"/>
        <w:spacing w:before="0" w:after="0"/>
        <w:ind w:left="0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Время: </w:t>
      </w:r>
      <w:r w:rsidR="00B4582F">
        <w:rPr>
          <w:sz w:val="28"/>
          <w:szCs w:val="28"/>
        </w:rPr>
        <w:t>17.00</w:t>
      </w:r>
      <w:r>
        <w:rPr>
          <w:sz w:val="28"/>
          <w:szCs w:val="28"/>
        </w:rPr>
        <w:t xml:space="preserve"> часов</w:t>
      </w:r>
    </w:p>
    <w:p w14:paraId="6F274141" w14:textId="7208AB3C" w:rsidR="00325296" w:rsidRDefault="00325296" w:rsidP="00C20D06">
      <w:pPr>
        <w:pStyle w:val="a3"/>
        <w:spacing w:before="0" w:after="0"/>
        <w:ind w:left="0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Время окончания: 17 час. </w:t>
      </w:r>
      <w:r w:rsidR="00F7602B">
        <w:rPr>
          <w:sz w:val="28"/>
          <w:szCs w:val="28"/>
        </w:rPr>
        <w:t>50</w:t>
      </w:r>
      <w:r>
        <w:rPr>
          <w:sz w:val="28"/>
          <w:szCs w:val="28"/>
        </w:rPr>
        <w:t xml:space="preserve"> мин.</w:t>
      </w:r>
    </w:p>
    <w:p w14:paraId="40D3A3B2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23BB5A4" w14:textId="342EE30E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proofErr w:type="gramStart"/>
      <w:r w:rsidR="005C05C6">
        <w:rPr>
          <w:rFonts w:ascii="Times New Roman" w:hAnsi="Times New Roman" w:cs="Times New Roman"/>
          <w:sz w:val="28"/>
          <w:szCs w:val="28"/>
        </w:rPr>
        <w:t>2</w:t>
      </w:r>
      <w:r w:rsidR="00327A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327A94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(список присутствующих прилагается).</w:t>
      </w:r>
    </w:p>
    <w:p w14:paraId="17B3FD1E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F0225A3" w14:textId="1A01D31C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Hlk187834950"/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4582F">
        <w:rPr>
          <w:rFonts w:ascii="Times New Roman" w:hAnsi="Times New Roman" w:cs="Times New Roman"/>
          <w:sz w:val="28"/>
          <w:szCs w:val="28"/>
        </w:rPr>
        <w:t>В. П. Орлов</w:t>
      </w:r>
      <w:r>
        <w:rPr>
          <w:rFonts w:ascii="Times New Roman" w:hAnsi="Times New Roman" w:cs="Times New Roman"/>
          <w:sz w:val="28"/>
          <w:szCs w:val="28"/>
        </w:rPr>
        <w:t xml:space="preserve"> – Глава сельского поселения «</w:t>
      </w:r>
      <w:r w:rsidR="003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6AD1D4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D009658" w14:textId="4D8AF65B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14:paraId="6719D87F" w14:textId="1E1EEC4A" w:rsidR="00AD32FC" w:rsidRPr="00AD32FC" w:rsidRDefault="00D43385" w:rsidP="00AD32F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87837673"/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Островского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Викторовна.</w:t>
      </w:r>
    </w:p>
    <w:bookmarkEnd w:id="1"/>
    <w:p w14:paraId="3069F384" w14:textId="0CC2009E" w:rsidR="00C20D06" w:rsidRDefault="00D43385" w:rsidP="00C20D06">
      <w:pPr>
        <w:spacing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C20D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Депутат Собрания депутатов </w:t>
      </w:r>
      <w:r w:rsidR="00C20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Воронцовская </w:t>
      </w:r>
      <w:r w:rsidR="00C2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</w:t>
      </w:r>
      <w:r w:rsidR="005C0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Алексеева Светлана Васильевна.</w:t>
      </w:r>
    </w:p>
    <w:p w14:paraId="6BAFEB56" w14:textId="1D86C452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Депутат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5C0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Никандрова Вера Александровна.</w:t>
      </w:r>
    </w:p>
    <w:p w14:paraId="56E44105" w14:textId="209776CC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Депутат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="005C05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Пантелеева Надежда Геннадьевна.</w:t>
      </w:r>
    </w:p>
    <w:p w14:paraId="0D9F438C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1EF0676" w14:textId="77777777" w:rsidR="00C20D06" w:rsidRPr="00F7602B" w:rsidRDefault="00C20D06" w:rsidP="00C20D0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02B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14:paraId="39D7A3FA" w14:textId="169E09A6" w:rsidR="00C20D06" w:rsidRDefault="00C20D06" w:rsidP="00C20D0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и наделении вновь образованного муниципального образования статусом муниципального округа» и обсуждение проекта решения Собрания депутатов сельского поселения «</w:t>
      </w:r>
      <w:r w:rsidR="003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«О согласии на преобразование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округ Псковской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объединения и наделения вновь образованного муниципального образования статусом муниципального округа».</w:t>
      </w:r>
    </w:p>
    <w:p w14:paraId="20BA6FC2" w14:textId="3DCC09EF" w:rsidR="00C20D06" w:rsidRDefault="00C20D06" w:rsidP="00A02E18">
      <w:pPr>
        <w:pStyle w:val="a7"/>
        <w:rPr>
          <w:rFonts w:ascii="Times New Roman" w:hAnsi="Times New Roman" w:cs="Times New Roman"/>
          <w:sz w:val="28"/>
          <w:szCs w:val="28"/>
        </w:rPr>
      </w:pPr>
      <w:r w:rsidRPr="00A02E18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C05C6" w:rsidRPr="00A02E18">
        <w:rPr>
          <w:rFonts w:ascii="Times New Roman" w:hAnsi="Times New Roman" w:cs="Times New Roman"/>
          <w:sz w:val="28"/>
          <w:szCs w:val="28"/>
        </w:rPr>
        <w:t>В. П. Орлова</w:t>
      </w:r>
      <w:r w:rsidRPr="00A02E18">
        <w:rPr>
          <w:rFonts w:ascii="Times New Roman" w:hAnsi="Times New Roman" w:cs="Times New Roman"/>
          <w:sz w:val="28"/>
          <w:szCs w:val="28"/>
        </w:rPr>
        <w:t>, который сообщил, что 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</w:t>
      </w:r>
      <w:r w:rsidR="00390C6E" w:rsidRPr="00A02E18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 w:rsidRPr="00A02E18">
        <w:rPr>
          <w:rFonts w:ascii="Times New Roman" w:hAnsi="Times New Roman" w:cs="Times New Roman"/>
          <w:sz w:val="28"/>
          <w:szCs w:val="28"/>
        </w:rPr>
        <w:t>волость», Положением о публичных (общественных) слушаниях, утвержденных Решением Собрания депутатов сельского поселения «</w:t>
      </w:r>
      <w:r w:rsidR="00390C6E" w:rsidRPr="00A02E18">
        <w:rPr>
          <w:rFonts w:ascii="Times New Roman" w:hAnsi="Times New Roman" w:cs="Times New Roman"/>
          <w:sz w:val="28"/>
          <w:szCs w:val="28"/>
          <w:lang w:eastAsia="ru-RU"/>
        </w:rPr>
        <w:t xml:space="preserve">Воронцовская </w:t>
      </w:r>
      <w:r w:rsidRPr="00A02E18">
        <w:rPr>
          <w:rFonts w:ascii="Times New Roman" w:hAnsi="Times New Roman" w:cs="Times New Roman"/>
          <w:sz w:val="28"/>
          <w:szCs w:val="28"/>
          <w:lang w:eastAsia="ru-RU"/>
        </w:rPr>
        <w:t>волость»</w:t>
      </w:r>
      <w:r w:rsidRPr="00A02E18">
        <w:rPr>
          <w:rFonts w:ascii="Times New Roman" w:hAnsi="Times New Roman" w:cs="Times New Roman"/>
          <w:sz w:val="28"/>
          <w:szCs w:val="28"/>
        </w:rPr>
        <w:t xml:space="preserve"> от 28.09.2015 № </w:t>
      </w:r>
      <w:r w:rsidR="005C05C6" w:rsidRPr="00A02E18">
        <w:rPr>
          <w:rFonts w:ascii="Times New Roman" w:hAnsi="Times New Roman" w:cs="Times New Roman"/>
          <w:sz w:val="28"/>
          <w:szCs w:val="28"/>
        </w:rPr>
        <w:t>8</w:t>
      </w:r>
      <w:r w:rsidRPr="00A02E18">
        <w:rPr>
          <w:rFonts w:ascii="Times New Roman" w:hAnsi="Times New Roman" w:cs="Times New Roman"/>
          <w:sz w:val="28"/>
          <w:szCs w:val="28"/>
        </w:rPr>
        <w:t xml:space="preserve">, </w:t>
      </w:r>
      <w:r w:rsidRPr="006471D5">
        <w:rPr>
          <w:rFonts w:ascii="Times New Roman" w:hAnsi="Times New Roman" w:cs="Times New Roman"/>
          <w:sz w:val="28"/>
          <w:szCs w:val="28"/>
        </w:rPr>
        <w:t>вопрос о</w:t>
      </w:r>
      <w:r>
        <w:rPr>
          <w:sz w:val="28"/>
          <w:szCs w:val="28"/>
        </w:rPr>
        <w:t xml:space="preserve"> </w:t>
      </w:r>
      <w:r w:rsidRPr="00A02E18">
        <w:rPr>
          <w:rFonts w:ascii="Times New Roman" w:hAnsi="Times New Roman" w:cs="Times New Roman"/>
          <w:sz w:val="28"/>
          <w:szCs w:val="28"/>
        </w:rPr>
        <w:t xml:space="preserve">преобразовании муниципальных образований должен обсуждаться на публичных слушаниях. </w:t>
      </w:r>
    </w:p>
    <w:p w14:paraId="57A5ED7D" w14:textId="5D1F1FB7" w:rsidR="006471D5" w:rsidRPr="00A02E18" w:rsidRDefault="006471D5" w:rsidP="00A02E1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A02E18">
        <w:rPr>
          <w:rFonts w:ascii="Times New Roman" w:hAnsi="Times New Roman" w:cs="Times New Roman"/>
          <w:sz w:val="28"/>
          <w:szCs w:val="28"/>
        </w:rPr>
        <w:t xml:space="preserve"> Решением</w:t>
      </w:r>
      <w:proofErr w:type="gramEnd"/>
      <w:r w:rsidRPr="00A02E18">
        <w:rPr>
          <w:rFonts w:ascii="Times New Roman" w:hAnsi="Times New Roman" w:cs="Times New Roman"/>
          <w:sz w:val="28"/>
          <w:szCs w:val="28"/>
        </w:rPr>
        <w:t xml:space="preserve"> Собрания депутатов сельского поселения «Воронцовская волость» от 16.12.2024 года №99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E18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2B5E3953" w14:textId="1A2B45A8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обсуждение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волость» </w:t>
      </w:r>
      <w:r>
        <w:rPr>
          <w:rFonts w:ascii="Times New Roman" w:hAnsi="Times New Roman" w:cs="Times New Roman"/>
          <w:sz w:val="28"/>
          <w:szCs w:val="28"/>
        </w:rPr>
        <w:t xml:space="preserve">«О согласии на преобразование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</w:t>
      </w:r>
      <w:r w:rsidR="00A02E18">
        <w:rPr>
          <w:rFonts w:ascii="Times New Roman" w:hAnsi="Times New Roman" w:cs="Times New Roman"/>
          <w:sz w:val="28"/>
          <w:szCs w:val="28"/>
        </w:rPr>
        <w:t xml:space="preserve"> и выявление мнения населения сельского поселения «Воронцовская волость» по данному вопросу.</w:t>
      </w:r>
    </w:p>
    <w:p w14:paraId="58C9E271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400F938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регламент проведения публичных слушаний - для доклада – до 30 минут, выступление в прениях – до 10 минут. </w:t>
      </w:r>
    </w:p>
    <w:p w14:paraId="4465AFF6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другие предложения?</w:t>
      </w:r>
    </w:p>
    <w:p w14:paraId="0C1C4950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не поступило.</w:t>
      </w:r>
    </w:p>
    <w:p w14:paraId="3435267B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611FACC" w14:textId="20D12566" w:rsidR="00C20D06" w:rsidRDefault="00C20D06" w:rsidP="00C20D06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публичных (общественных) слушаниях мы должны выбрать секретаря публичных слушаний. Предлагаю секретарем назначить главного специалиста Администрации 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- </w:t>
      </w:r>
      <w:r w:rsidR="005C05C6">
        <w:rPr>
          <w:rFonts w:ascii="Times New Roman" w:hAnsi="Times New Roman" w:cs="Times New Roman"/>
          <w:sz w:val="28"/>
          <w:szCs w:val="28"/>
        </w:rPr>
        <w:t>Сергееву Юлию Алексеевну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F5434" w14:textId="77777777" w:rsidR="00C20D06" w:rsidRDefault="00C20D06" w:rsidP="00C20D06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EDE1E89" w14:textId="77777777" w:rsidR="00C20D06" w:rsidRDefault="00C20D06" w:rsidP="00C20D06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14:paraId="5A467131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B7155B7" w14:textId="139EF0C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поручен</w:t>
      </w:r>
      <w:r w:rsidR="00A02E1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3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2436B" w14:textId="3CBD7A90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Главе 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</w:t>
      </w:r>
      <w:r w:rsidR="005C05C6">
        <w:rPr>
          <w:rFonts w:ascii="Times New Roman" w:hAnsi="Times New Roman" w:cs="Times New Roman"/>
          <w:sz w:val="28"/>
          <w:szCs w:val="28"/>
        </w:rPr>
        <w:t>В. П. Орлову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135F6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1501341" w14:textId="1E10CADE" w:rsidR="00C20D06" w:rsidRDefault="00C20D06" w:rsidP="00C20D06">
      <w:pPr>
        <w:spacing w:line="240" w:lineRule="auto"/>
        <w:ind w:left="75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="005C05C6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5C05C6">
        <w:rPr>
          <w:rFonts w:ascii="Times New Roman" w:hAnsi="Times New Roman" w:cs="Times New Roman"/>
          <w:sz w:val="28"/>
          <w:szCs w:val="28"/>
        </w:rPr>
        <w:t xml:space="preserve"> П. Орлова</w:t>
      </w:r>
      <w:r w:rsidR="00F7602B">
        <w:rPr>
          <w:rFonts w:ascii="Times New Roman" w:hAnsi="Times New Roman" w:cs="Times New Roman"/>
          <w:sz w:val="28"/>
          <w:szCs w:val="28"/>
        </w:rPr>
        <w:t>-</w:t>
      </w:r>
      <w:r w:rsidR="00F7602B" w:rsidRPr="00F7602B">
        <w:rPr>
          <w:rFonts w:ascii="Times New Roman" w:hAnsi="Times New Roman" w:cs="Times New Roman"/>
          <w:sz w:val="28"/>
          <w:szCs w:val="28"/>
        </w:rPr>
        <w:t xml:space="preserve"> </w:t>
      </w:r>
      <w:r w:rsidR="00D43385">
        <w:rPr>
          <w:rFonts w:ascii="Times New Roman" w:hAnsi="Times New Roman" w:cs="Times New Roman"/>
          <w:sz w:val="28"/>
          <w:szCs w:val="28"/>
        </w:rPr>
        <w:t>п</w:t>
      </w:r>
      <w:r w:rsidR="00F7602B">
        <w:rPr>
          <w:rFonts w:ascii="Times New Roman" w:hAnsi="Times New Roman" w:cs="Times New Roman"/>
          <w:sz w:val="28"/>
          <w:szCs w:val="28"/>
        </w:rPr>
        <w:t>редседательствующего на слушаниях.</w:t>
      </w:r>
    </w:p>
    <w:p w14:paraId="2256FBE5" w14:textId="21775612" w:rsidR="00AD32FC" w:rsidRPr="00AD32FC" w:rsidRDefault="00A02E18" w:rsidP="00AD32FC">
      <w:pPr>
        <w:tabs>
          <w:tab w:val="right" w:pos="10205"/>
        </w:tabs>
        <w:spacing w:line="244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A02E18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сельского поселения «Воронцовская волость» от 16.12.2024 года №99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E18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было </w:t>
      </w:r>
      <w:r w:rsidRPr="00C35C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опубликовано (обнародовано) в соответствии с Уставом муниципального образования «Воронцовская волость» </w:t>
      </w:r>
      <w:r w:rsidR="00C35CA7" w:rsidRPr="00C35CA7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 Администрации сельского поселения «Воронцовская волость»</w:t>
      </w:r>
      <w:r w:rsidR="00AD32FC">
        <w:rPr>
          <w:rFonts w:ascii="Times New Roman" w:eastAsia="Times New Roman" w:hAnsi="Times New Roman" w:cs="Times New Roman"/>
          <w:sz w:val="28"/>
          <w:szCs w:val="28"/>
        </w:rPr>
        <w:t xml:space="preserve"> по адресу: с. </w:t>
      </w:r>
      <w:r w:rsidR="00AD32FC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Воронцово, ул. Медицинская, д. 7</w:t>
      </w:r>
      <w:r w:rsidR="00D43385">
        <w:rPr>
          <w:rFonts w:ascii="Times New Roman" w:eastAsia="Times New Roman" w:hAnsi="Times New Roman" w:cs="Times New Roman"/>
          <w:sz w:val="28"/>
          <w:szCs w:val="28"/>
        </w:rPr>
        <w:t>, а так же</w:t>
      </w:r>
      <w:r w:rsidR="00C35CA7" w:rsidRPr="00C35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2FC" w:rsidRPr="00AD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«Островский район» в информационно-телекоммуникационной сети «Интернет»» </w:t>
      </w:r>
      <w:hyperlink r:id="rId5" w:history="1">
        <w:r w:rsidR="00AD32FC" w:rsidRPr="00AD32F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https://ostrov.reg60.ru/</w:t>
        </w:r>
      </w:hyperlink>
      <w:r w:rsidR="00AD32FC" w:rsidRPr="00AD3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D3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57FF8C3D" w14:textId="7E0A56BB" w:rsidR="00C20D06" w:rsidRDefault="00C20D06" w:rsidP="00AD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 и проекту решения Собрания депутатов, вынесенному на обсуждение, не поступило.</w:t>
      </w:r>
    </w:p>
    <w:p w14:paraId="01B3E205" w14:textId="56BEF1D2" w:rsidR="00C20D06" w:rsidRDefault="00C20D06" w:rsidP="00C20D06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Собрание депутатов 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поступили инициативы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выдвинутые </w:t>
      </w:r>
      <w:r>
        <w:rPr>
          <w:rFonts w:ascii="Times New Roman" w:hAnsi="Times New Roman" w:cs="Times New Roman"/>
          <w:sz w:val="28"/>
          <w:szCs w:val="28"/>
        </w:rPr>
        <w:t>Собранием депутатов городского поселения «Остров», Собранием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Собранием депутатов сельского поселения «</w:t>
      </w:r>
      <w:r w:rsidR="00D43385">
        <w:rPr>
          <w:rFonts w:ascii="Times New Roman" w:hAnsi="Times New Roman" w:cs="Times New Roman"/>
          <w:sz w:val="28"/>
          <w:szCs w:val="28"/>
        </w:rPr>
        <w:t>Остро</w:t>
      </w:r>
      <w:r>
        <w:rPr>
          <w:rFonts w:ascii="Times New Roman" w:hAnsi="Times New Roman" w:cs="Times New Roman"/>
          <w:sz w:val="28"/>
          <w:szCs w:val="28"/>
        </w:rPr>
        <w:t>вская волость», Собранием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2C7869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471D5">
        <w:rPr>
          <w:rFonts w:ascii="Times New Roman" w:hAnsi="Times New Roman" w:cs="Times New Roman"/>
          <w:sz w:val="28"/>
          <w:szCs w:val="28"/>
        </w:rPr>
        <w:t>муниципального образования «Островский район</w:t>
      </w:r>
      <w:r w:rsidR="002C78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просьбой рассмотреть и поддержать инициативу о преобразовании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</w:t>
      </w:r>
      <w:r>
        <w:rPr>
          <w:rFonts w:ascii="Times New Roman" w:hAnsi="Times New Roman" w:cs="Times New Roman"/>
          <w:sz w:val="28"/>
          <w:szCs w:val="28"/>
        </w:rPr>
        <w:t>, мы обязаны рассмотреть эту инициативу.</w:t>
      </w:r>
    </w:p>
    <w:p w14:paraId="6CF295D5" w14:textId="79DFD275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Проект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предусматривает дачу согласия на объединение всех существующих муниципальных образований в районе в один муниципальный округ. </w:t>
      </w:r>
    </w:p>
    <w:p w14:paraId="316AF92E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Данная инициатива возникла в целях улучшения работы органов местного самоуправления в поселениях и районе.</w:t>
      </w:r>
    </w:p>
    <w:p w14:paraId="6FE61A5F" w14:textId="77777777" w:rsidR="00C20D06" w:rsidRDefault="00C20D06" w:rsidP="00C20D06">
      <w:pPr>
        <w:pStyle w:val="rtejustify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Первые восемь районов области, преобразовались в период </w:t>
      </w:r>
      <w:r>
        <w:rPr>
          <w:bCs/>
          <w:color w:val="000000"/>
          <w:sz w:val="28"/>
          <w:szCs w:val="28"/>
        </w:rPr>
        <w:t>2022-2023</w:t>
      </w:r>
      <w:r>
        <w:rPr>
          <w:sz w:val="28"/>
          <w:szCs w:val="28"/>
        </w:rPr>
        <w:t xml:space="preserve"> года, В</w:t>
      </w:r>
      <w:r>
        <w:rPr>
          <w:bCs/>
          <w:color w:val="000000"/>
          <w:sz w:val="28"/>
          <w:szCs w:val="28"/>
        </w:rPr>
        <w:t xml:space="preserve"> июне текущего года еще пять районов преобразованы в муниципальные округа.</w:t>
      </w:r>
    </w:p>
    <w:p w14:paraId="698EA559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централизованного управления, удобство единообразия имущественных и финансовых решений, централизации службы закупок дают положительный эффект. В муниципальном округе все будет под контролем Главы округа. </w:t>
      </w:r>
    </w:p>
    <w:p w14:paraId="206A2478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округе вся административная работа и правотворческая деятельность будет выполняться администрацией округа.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поселениях будут созданы территориальные отделы Администрации округа, которые</w:t>
      </w:r>
      <w:r>
        <w:rPr>
          <w:rFonts w:ascii="Times New Roman" w:hAnsi="Times New Roman" w:cs="Times New Roman"/>
          <w:sz w:val="28"/>
          <w:szCs w:val="28"/>
        </w:rPr>
        <w:t xml:space="preserve"> будут заниматься только хозяйственными вопросами.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ущественно сократится финансирование на проведение выборов, так как выбираться будет только один состав представительного органа муниципального округа.</w:t>
      </w:r>
    </w:p>
    <w:p w14:paraId="2305E0F8" w14:textId="4AD1DC6A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информирования о преобразовании председательствующий предоставил слово </w:t>
      </w:r>
      <w:r w:rsidR="002C7869" w:rsidRP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C7869" w:rsidRP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правляющ</w:t>
      </w:r>
      <w:r w:rsid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C7869" w:rsidRP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делами Администрации Островского района </w:t>
      </w:r>
      <w:proofErr w:type="spellStart"/>
      <w:r w:rsidR="002C7869" w:rsidRP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Затравкин</w:t>
      </w:r>
      <w:r w:rsid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="002C7869" w:rsidRP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</w:t>
      </w:r>
      <w:r w:rsid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C7869" w:rsidRP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Викторовн</w:t>
      </w:r>
      <w:r w:rsid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C7869" w:rsidRPr="002C78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94479C" w14:textId="77777777" w:rsidR="00C20D06" w:rsidRDefault="00C20D06" w:rsidP="00C20D06">
      <w:pPr>
        <w:shd w:val="clear" w:color="auto" w:fill="FFFFFF"/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Обоснованием решения о согласии на преобразование является необходимость развития местного самоуправления и повышение эффективности решения вопросов жизнеобеспечения населения.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отметить, что 8 муниципальных округов в Псковской области полноценно работают с января 2024 года. За этот неполный календарный год работы муниципалитетов в статусе муниципального округа есть положительный результат. В качестве примеров эффективности работы следует отметить: </w:t>
      </w:r>
    </w:p>
    <w:p w14:paraId="5A8C0A61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бывших дотационных поселений появилась возможность получить большее финансирование за счет средств объединенного бюджета, а также за счет региональных и федеральных средств, которые стало возможным привлечь по программам;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49771BDB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объединенные бюджеты муниципальных округов позволили увеличить количество победителей проектов в региональных конкурсах;</w:t>
      </w:r>
    </w:p>
    <w:p w14:paraId="79747A9F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финансирование вопросов местного значения осуществляется вне зависимости от сезона. В сельских поселениях источник пополнения бюджета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земельный налог, который поступает в бюджет только в конце года. У муниципального округа есть иные источники пополнения бюджета, которые позволяют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планово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выполнять обязательства муниципалитета в течение всего года;</w:t>
      </w:r>
    </w:p>
    <w:p w14:paraId="04910C58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глава округа отвечает за все происходящие в муниципалитете. В задачу главы округа входит защита и продвижение интересов округа в Правительстве области, профильных Комитетах; задача глав территориальных отделов – качественное исполнение хозяйственных вопросов;</w:t>
      </w:r>
    </w:p>
    <w:p w14:paraId="4B9332B5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частично решены кадровые проблемы. Квалифицированные специалисты поселений работают не только на свою волость, но и на район в целом;</w:t>
      </w:r>
    </w:p>
    <w:p w14:paraId="690D2012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возможность осуществлять централизованные закупки позволяет достигать серьезной экономии бюджетных средств;</w:t>
      </w:r>
    </w:p>
    <w:p w14:paraId="379435F8" w14:textId="77777777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сохранились все здания администраций поселений. Ни одно здание не закрылось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E7465B" w14:textId="77777777" w:rsidR="00C20D06" w:rsidRDefault="00C20D06" w:rsidP="00C20D06">
      <w:pPr>
        <w:shd w:val="clear" w:color="auto" w:fill="FFFFFF"/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получили равную возможность развития для всех территорий в округе.</w:t>
      </w:r>
    </w:p>
    <w:p w14:paraId="0282F40B" w14:textId="764FEF3C" w:rsidR="00C20D06" w:rsidRDefault="00C20D06" w:rsidP="00C20D06">
      <w:pPr>
        <w:suppressAutoHyphens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Далее </w:t>
      </w:r>
      <w:proofErr w:type="spellStart"/>
      <w:r w:rsidR="002C7869">
        <w:rPr>
          <w:rFonts w:ascii="Times New Roman" w:hAnsi="Times New Roman" w:cs="Times New Roman"/>
          <w:sz w:val="28"/>
          <w:szCs w:val="28"/>
          <w:lang w:eastAsia="en-US"/>
        </w:rPr>
        <w:t>Затравкина</w:t>
      </w:r>
      <w:proofErr w:type="spellEnd"/>
      <w:r w:rsidR="002C7869">
        <w:rPr>
          <w:rFonts w:ascii="Times New Roman" w:hAnsi="Times New Roman" w:cs="Times New Roman"/>
          <w:sz w:val="28"/>
          <w:szCs w:val="28"/>
          <w:lang w:eastAsia="en-US"/>
        </w:rPr>
        <w:t xml:space="preserve"> О.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пояснил</w:t>
      </w:r>
      <w:r w:rsidR="002C78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переход на новую модель системы местного самоуправления, отсутствие границ внутри муниципалитетов и единый бюджет дают возможность развивать территории комплексно и равномерно. Из плюсов перехода на одноуровневую систему местного самоуправления особо отметил</w:t>
      </w:r>
      <w:r w:rsidR="006471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четкой вертикали власти, что удобно и понятно, в первую очередь, для жителей населенных пунктов.</w:t>
      </w:r>
    </w:p>
    <w:p w14:paraId="74D8FB72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334020" w14:textId="77777777" w:rsidR="00C20D06" w:rsidRDefault="00C20D06" w:rsidP="00C20D06">
      <w:pPr>
        <w:pStyle w:val="a4"/>
        <w:spacing w:after="0"/>
        <w:ind w:firstLine="567"/>
        <w:rPr>
          <w:iCs/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proofErr w:type="gramStart"/>
      <w:r>
        <w:rPr>
          <w:sz w:val="28"/>
          <w:szCs w:val="28"/>
        </w:rPr>
        <w:t>:</w:t>
      </w:r>
      <w:r>
        <w:rPr>
          <w:iCs/>
          <w:sz w:val="28"/>
          <w:szCs w:val="28"/>
        </w:rPr>
        <w:t xml:space="preserve"> Есть</w:t>
      </w:r>
      <w:proofErr w:type="gramEnd"/>
      <w:r>
        <w:rPr>
          <w:iCs/>
          <w:sz w:val="28"/>
          <w:szCs w:val="28"/>
        </w:rPr>
        <w:t xml:space="preserve"> какие-либо вопросы, предложения? </w:t>
      </w:r>
    </w:p>
    <w:p w14:paraId="202FD1D6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591B9C9" w14:textId="77777777" w:rsidR="00C20D06" w:rsidRDefault="00C20D06" w:rsidP="00C20D06">
      <w:pPr>
        <w:pStyle w:val="a3"/>
        <w:spacing w:before="0" w:after="0"/>
        <w:ind w:left="0" w:righ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14:paraId="229132F5" w14:textId="77777777" w:rsidR="00C20D06" w:rsidRDefault="00C20D06" w:rsidP="00C20D06">
      <w:pPr>
        <w:pStyle w:val="a3"/>
        <w:spacing w:before="0" w:after="0"/>
        <w:ind w:left="0" w:right="0" w:firstLine="567"/>
        <w:rPr>
          <w:b/>
          <w:sz w:val="28"/>
          <w:szCs w:val="28"/>
        </w:rPr>
      </w:pPr>
    </w:p>
    <w:p w14:paraId="375C99CD" w14:textId="33BF7C6C" w:rsidR="00C20D06" w:rsidRDefault="002C7869" w:rsidP="00C20D06">
      <w:pPr>
        <w:pStyle w:val="a3"/>
        <w:spacing w:before="0" w:after="0"/>
        <w:ind w:left="0" w:righ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Никандрова Вера Александровна</w:t>
      </w:r>
      <w:r w:rsidR="00C20D06">
        <w:rPr>
          <w:bCs/>
          <w:sz w:val="28"/>
          <w:szCs w:val="28"/>
        </w:rPr>
        <w:t>, депутат Собрания депутатов сельского поселения «</w:t>
      </w:r>
      <w:r w:rsidR="00390C6E">
        <w:rPr>
          <w:bCs/>
          <w:sz w:val="28"/>
          <w:szCs w:val="28"/>
        </w:rPr>
        <w:t xml:space="preserve">Воронцовская </w:t>
      </w:r>
      <w:r w:rsidR="00C20D06">
        <w:rPr>
          <w:bCs/>
          <w:sz w:val="28"/>
          <w:szCs w:val="28"/>
        </w:rPr>
        <w:t>волость», котор</w:t>
      </w:r>
      <w:r>
        <w:rPr>
          <w:bCs/>
          <w:sz w:val="28"/>
          <w:szCs w:val="28"/>
        </w:rPr>
        <w:t>ая</w:t>
      </w:r>
      <w:r w:rsidR="00C20D06">
        <w:rPr>
          <w:bCs/>
          <w:sz w:val="28"/>
          <w:szCs w:val="28"/>
        </w:rPr>
        <w:t xml:space="preserve"> поддержал</w:t>
      </w:r>
      <w:r>
        <w:rPr>
          <w:bCs/>
          <w:sz w:val="28"/>
          <w:szCs w:val="28"/>
        </w:rPr>
        <w:t>а</w:t>
      </w:r>
      <w:r w:rsidR="00C20D06">
        <w:rPr>
          <w:bCs/>
          <w:sz w:val="28"/>
          <w:szCs w:val="28"/>
        </w:rPr>
        <w:t xml:space="preserve"> инициативу о преобразовании муниципального образования «</w:t>
      </w:r>
      <w:r>
        <w:rPr>
          <w:bCs/>
          <w:sz w:val="28"/>
          <w:szCs w:val="28"/>
        </w:rPr>
        <w:t>Воронцовская волость</w:t>
      </w:r>
      <w:r w:rsidR="00C20D06">
        <w:rPr>
          <w:bCs/>
          <w:sz w:val="28"/>
          <w:szCs w:val="28"/>
        </w:rPr>
        <w:t>» в муниципальное образование «Островский муниципальный округ».</w:t>
      </w:r>
    </w:p>
    <w:p w14:paraId="76851B2C" w14:textId="77777777" w:rsidR="00C20D06" w:rsidRDefault="00C20D06" w:rsidP="00C20D06">
      <w:pPr>
        <w:pStyle w:val="a3"/>
        <w:spacing w:before="0" w:after="0"/>
        <w:ind w:left="0" w:right="0" w:firstLine="567"/>
        <w:rPr>
          <w:bCs/>
          <w:sz w:val="28"/>
          <w:szCs w:val="28"/>
        </w:rPr>
      </w:pPr>
    </w:p>
    <w:p w14:paraId="4E877866" w14:textId="77777777" w:rsidR="00C20D06" w:rsidRDefault="00C20D06" w:rsidP="00C20D06">
      <w:pPr>
        <w:pStyle w:val="a3"/>
        <w:spacing w:before="0" w:after="0"/>
        <w:ind w:left="0" w:right="0" w:firstLine="567"/>
        <w:rPr>
          <w:bCs/>
          <w:sz w:val="28"/>
          <w:szCs w:val="28"/>
        </w:rPr>
      </w:pPr>
    </w:p>
    <w:p w14:paraId="3E22BF64" w14:textId="01E383B8" w:rsidR="00C20D06" w:rsidRDefault="002C7869" w:rsidP="00C20D06">
      <w:pPr>
        <w:pStyle w:val="a3"/>
        <w:spacing w:before="0" w:after="0"/>
        <w:ind w:left="0" w:righ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Алексеева Светлана Васильевна</w:t>
      </w:r>
      <w:r w:rsidR="00C20D06">
        <w:rPr>
          <w:bCs/>
          <w:sz w:val="28"/>
          <w:szCs w:val="28"/>
        </w:rPr>
        <w:t xml:space="preserve">, депутат </w:t>
      </w:r>
      <w:r>
        <w:rPr>
          <w:bCs/>
          <w:sz w:val="28"/>
          <w:szCs w:val="28"/>
        </w:rPr>
        <w:t>избирательного округа №1</w:t>
      </w:r>
      <w:r w:rsidR="00C20D06">
        <w:rPr>
          <w:bCs/>
          <w:sz w:val="28"/>
          <w:szCs w:val="28"/>
        </w:rPr>
        <w:t xml:space="preserve">Собрания депутатов </w:t>
      </w:r>
      <w:bookmarkStart w:id="2" w:name="_Hlk185836601"/>
      <w:r w:rsidR="00C20D06">
        <w:rPr>
          <w:bCs/>
          <w:sz w:val="28"/>
          <w:szCs w:val="28"/>
        </w:rPr>
        <w:t>сельского поселения «</w:t>
      </w:r>
      <w:r w:rsidR="00390C6E">
        <w:rPr>
          <w:bCs/>
          <w:sz w:val="28"/>
          <w:szCs w:val="28"/>
        </w:rPr>
        <w:t xml:space="preserve">Воронцовская </w:t>
      </w:r>
      <w:r w:rsidR="00C20D06">
        <w:rPr>
          <w:bCs/>
          <w:sz w:val="28"/>
          <w:szCs w:val="28"/>
        </w:rPr>
        <w:t>волость»</w:t>
      </w:r>
      <w:bookmarkEnd w:id="2"/>
      <w:r w:rsidR="00C20D06">
        <w:rPr>
          <w:bCs/>
          <w:sz w:val="28"/>
          <w:szCs w:val="28"/>
        </w:rPr>
        <w:t>, котор</w:t>
      </w:r>
      <w:r w:rsidR="005B664D">
        <w:rPr>
          <w:bCs/>
          <w:sz w:val="28"/>
          <w:szCs w:val="28"/>
        </w:rPr>
        <w:t>ая</w:t>
      </w:r>
      <w:r w:rsidR="00C20D06">
        <w:rPr>
          <w:bCs/>
          <w:sz w:val="28"/>
          <w:szCs w:val="28"/>
        </w:rPr>
        <w:t xml:space="preserve"> </w:t>
      </w:r>
      <w:r w:rsidR="005B664D">
        <w:rPr>
          <w:bCs/>
          <w:sz w:val="28"/>
          <w:szCs w:val="28"/>
        </w:rPr>
        <w:t xml:space="preserve">так же </w:t>
      </w:r>
      <w:r w:rsidR="00C20D06">
        <w:rPr>
          <w:bCs/>
          <w:sz w:val="28"/>
          <w:szCs w:val="28"/>
        </w:rPr>
        <w:t>поддержал</w:t>
      </w:r>
      <w:r>
        <w:rPr>
          <w:bCs/>
          <w:sz w:val="28"/>
          <w:szCs w:val="28"/>
        </w:rPr>
        <w:t>а</w:t>
      </w:r>
      <w:r w:rsidR="00C20D06">
        <w:rPr>
          <w:bCs/>
          <w:sz w:val="28"/>
          <w:szCs w:val="28"/>
        </w:rPr>
        <w:t xml:space="preserve"> преобразование Островского района в муниципальный округ</w:t>
      </w:r>
      <w:r w:rsidR="005B664D">
        <w:rPr>
          <w:bCs/>
          <w:sz w:val="28"/>
          <w:szCs w:val="28"/>
        </w:rPr>
        <w:t xml:space="preserve"> и отметила, что преобразование повлечет значительное уменьшение количества издаваемых муниципальных правовых актов, регулирующих аналогичные правоотношения.</w:t>
      </w:r>
    </w:p>
    <w:p w14:paraId="56152D1A" w14:textId="77777777" w:rsidR="00C20D06" w:rsidRDefault="00C20D06" w:rsidP="00C20D06">
      <w:pPr>
        <w:pStyle w:val="a3"/>
        <w:spacing w:before="0" w:after="0"/>
        <w:ind w:left="0" w:right="0" w:firstLine="567"/>
        <w:rPr>
          <w:b/>
          <w:sz w:val="28"/>
          <w:szCs w:val="28"/>
        </w:rPr>
      </w:pPr>
    </w:p>
    <w:p w14:paraId="28B380CC" w14:textId="559401F9" w:rsidR="00C20D06" w:rsidRDefault="00C20D06" w:rsidP="00C20D06">
      <w:pPr>
        <w:pStyle w:val="a3"/>
        <w:tabs>
          <w:tab w:val="left" w:pos="851"/>
        </w:tabs>
        <w:spacing w:before="0" w:after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Вопрос задала </w:t>
      </w:r>
      <w:r w:rsidR="002C7869">
        <w:rPr>
          <w:sz w:val="28"/>
          <w:szCs w:val="28"/>
        </w:rPr>
        <w:t>Гусарова Г. Н</w:t>
      </w:r>
      <w:r w:rsidR="009B4EAC">
        <w:rPr>
          <w:sz w:val="28"/>
          <w:szCs w:val="28"/>
        </w:rPr>
        <w:t>.</w:t>
      </w:r>
      <w:r>
        <w:rPr>
          <w:sz w:val="28"/>
          <w:szCs w:val="28"/>
        </w:rPr>
        <w:t xml:space="preserve"> - Не последует ли сокращение служащих при образовании в муниципальный округ?</w:t>
      </w:r>
    </w:p>
    <w:p w14:paraId="0960D566" w14:textId="3EB86555" w:rsidR="00C20D06" w:rsidRDefault="00F7602B" w:rsidP="00C20D06">
      <w:pPr>
        <w:pStyle w:val="a3"/>
        <w:tabs>
          <w:tab w:val="left" w:pos="851"/>
        </w:tabs>
        <w:spacing w:before="0" w:after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Орлов В. П</w:t>
      </w:r>
      <w:r w:rsidR="00C20D06">
        <w:rPr>
          <w:sz w:val="28"/>
          <w:szCs w:val="28"/>
        </w:rPr>
        <w:t xml:space="preserve">. прояснил, что сокращение муниципальных служащих не последует. В настоящее время существует серьезный дефицит муниципальных служащих. Для привлечения молодых специалистов на территории Псковской области организована программа «земский муниципальный служащий»  </w:t>
      </w:r>
    </w:p>
    <w:p w14:paraId="62E761E0" w14:textId="77777777" w:rsidR="00C20D06" w:rsidRDefault="00C20D06" w:rsidP="00C20D06">
      <w:pPr>
        <w:pStyle w:val="a3"/>
        <w:tabs>
          <w:tab w:val="left" w:pos="851"/>
        </w:tabs>
        <w:spacing w:before="0" w:after="0"/>
        <w:ind w:left="0" w:right="0" w:firstLine="567"/>
        <w:rPr>
          <w:sz w:val="28"/>
          <w:szCs w:val="28"/>
        </w:rPr>
      </w:pPr>
    </w:p>
    <w:p w14:paraId="61A2B493" w14:textId="7938F03B" w:rsidR="00C20D06" w:rsidRDefault="00C35CA7" w:rsidP="00C20D06">
      <w:pPr>
        <w:pStyle w:val="a3"/>
        <w:tabs>
          <w:tab w:val="left" w:pos="851"/>
        </w:tabs>
        <w:spacing w:before="0" w:after="0"/>
        <w:ind w:left="0" w:right="0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Орлов В. П.</w:t>
      </w:r>
      <w:r w:rsidR="00F7602B">
        <w:rPr>
          <w:iCs/>
          <w:sz w:val="28"/>
          <w:szCs w:val="28"/>
        </w:rPr>
        <w:t>-председательствующий на слушаниях</w:t>
      </w:r>
      <w:r w:rsidR="00C20D06">
        <w:rPr>
          <w:iCs/>
          <w:sz w:val="28"/>
          <w:szCs w:val="28"/>
        </w:rPr>
        <w:t xml:space="preserve">: Так как вопросов, предложений больше не </w:t>
      </w:r>
      <w:proofErr w:type="gramStart"/>
      <w:r w:rsidR="00C20D06">
        <w:rPr>
          <w:iCs/>
          <w:sz w:val="28"/>
          <w:szCs w:val="28"/>
        </w:rPr>
        <w:t>поступило</w:t>
      </w:r>
      <w:r w:rsidR="002C7869">
        <w:rPr>
          <w:iCs/>
          <w:sz w:val="28"/>
          <w:szCs w:val="28"/>
        </w:rPr>
        <w:t xml:space="preserve">, </w:t>
      </w:r>
      <w:r w:rsidR="00C20D06">
        <w:rPr>
          <w:sz w:val="28"/>
          <w:szCs w:val="28"/>
        </w:rPr>
        <w:t xml:space="preserve"> </w:t>
      </w:r>
      <w:r w:rsidR="00C20D06">
        <w:rPr>
          <w:rStyle w:val="CharStyle26"/>
          <w:sz w:val="28"/>
          <w:szCs w:val="28"/>
        </w:rPr>
        <w:t>п</w:t>
      </w:r>
      <w:r w:rsidR="00C20D06">
        <w:rPr>
          <w:iCs/>
          <w:sz w:val="28"/>
          <w:szCs w:val="28"/>
        </w:rPr>
        <w:t>редлагаю</w:t>
      </w:r>
      <w:proofErr w:type="gramEnd"/>
      <w:r w:rsidR="00C20D06">
        <w:rPr>
          <w:iCs/>
          <w:sz w:val="28"/>
          <w:szCs w:val="28"/>
        </w:rPr>
        <w:t>:</w:t>
      </w:r>
    </w:p>
    <w:p w14:paraId="39F66250" w14:textId="677C7E4E" w:rsidR="00C20D06" w:rsidRDefault="00C20D06" w:rsidP="00C20D06">
      <w:pPr>
        <w:spacing w:line="240" w:lineRule="auto"/>
        <w:ind w:firstLine="567"/>
        <w:rPr>
          <w:rStyle w:val="CharStyle26"/>
          <w:rFonts w:ascii="Times New Roman" w:hAnsi="Times New Roman" w:cs="Times New Roman"/>
          <w:sz w:val="28"/>
          <w:szCs w:val="28"/>
        </w:rPr>
      </w:pPr>
      <w:r>
        <w:rPr>
          <w:rStyle w:val="CharStyle26"/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Собранию депутатов 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</w:t>
      </w:r>
      <w:r>
        <w:rPr>
          <w:rStyle w:val="CharStyle26"/>
          <w:rFonts w:ascii="Times New Roman" w:hAnsi="Times New Roman" w:cs="Times New Roman"/>
          <w:sz w:val="28"/>
          <w:szCs w:val="28"/>
        </w:rPr>
        <w:t xml:space="preserve">принять проект решения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«О согласии на преобразование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harStyle26"/>
          <w:rFonts w:ascii="Times New Roman" w:hAnsi="Times New Roman" w:cs="Times New Roman"/>
          <w:sz w:val="28"/>
          <w:szCs w:val="28"/>
        </w:rPr>
        <w:t>.</w:t>
      </w:r>
    </w:p>
    <w:p w14:paraId="3C267B04" w14:textId="20BA0405" w:rsidR="00C20D06" w:rsidRDefault="00C20D06" w:rsidP="00C20D06">
      <w:pPr>
        <w:spacing w:line="240" w:lineRule="auto"/>
        <w:ind w:firstLine="567"/>
        <w:rPr>
          <w:rStyle w:val="CharStyle2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  <w:r>
        <w:rPr>
          <w:rStyle w:val="CharStyle26"/>
          <w:rFonts w:ascii="Times New Roman" w:hAnsi="Times New Roman" w:cs="Times New Roman"/>
          <w:sz w:val="28"/>
          <w:szCs w:val="28"/>
        </w:rPr>
        <w:t xml:space="preserve"> «за» - </w:t>
      </w:r>
      <w:r w:rsidR="002C7869">
        <w:rPr>
          <w:rStyle w:val="CharStyle26"/>
          <w:rFonts w:ascii="Times New Roman" w:hAnsi="Times New Roman" w:cs="Times New Roman"/>
          <w:sz w:val="28"/>
          <w:szCs w:val="28"/>
        </w:rPr>
        <w:t>2</w:t>
      </w:r>
      <w:r w:rsidR="005B664D">
        <w:rPr>
          <w:rStyle w:val="CharStyle26"/>
          <w:rFonts w:ascii="Times New Roman" w:hAnsi="Times New Roman" w:cs="Times New Roman"/>
          <w:sz w:val="28"/>
          <w:szCs w:val="28"/>
        </w:rPr>
        <w:t>1</w:t>
      </w:r>
      <w:r w:rsidR="002C7869">
        <w:rPr>
          <w:rStyle w:val="CharStyle26"/>
          <w:rFonts w:ascii="Times New Roman" w:hAnsi="Times New Roman" w:cs="Times New Roman"/>
          <w:sz w:val="28"/>
          <w:szCs w:val="28"/>
        </w:rPr>
        <w:t>,</w:t>
      </w:r>
      <w:r>
        <w:rPr>
          <w:rStyle w:val="CharStyle26"/>
          <w:rFonts w:ascii="Times New Roman" w:hAnsi="Times New Roman" w:cs="Times New Roman"/>
          <w:sz w:val="28"/>
          <w:szCs w:val="28"/>
        </w:rPr>
        <w:t xml:space="preserve"> «против» — 0, «воздержался» — </w:t>
      </w:r>
      <w:r w:rsidR="002C7869">
        <w:rPr>
          <w:rStyle w:val="CharStyle26"/>
          <w:rFonts w:ascii="Times New Roman" w:hAnsi="Times New Roman" w:cs="Times New Roman"/>
          <w:sz w:val="28"/>
          <w:szCs w:val="28"/>
        </w:rPr>
        <w:t>1</w:t>
      </w:r>
      <w:r>
        <w:rPr>
          <w:rStyle w:val="CharStyle26"/>
          <w:rFonts w:ascii="Times New Roman" w:hAnsi="Times New Roman" w:cs="Times New Roman"/>
          <w:sz w:val="28"/>
          <w:szCs w:val="28"/>
        </w:rPr>
        <w:t>.</w:t>
      </w:r>
    </w:p>
    <w:p w14:paraId="2B4A2E22" w14:textId="77777777" w:rsidR="00C20D06" w:rsidRDefault="00C20D06" w:rsidP="00C20D06">
      <w:pPr>
        <w:pStyle w:val="a3"/>
        <w:tabs>
          <w:tab w:val="left" w:pos="851"/>
        </w:tabs>
        <w:spacing w:before="0" w:after="0"/>
        <w:ind w:left="0" w:right="0" w:firstLine="567"/>
      </w:pPr>
    </w:p>
    <w:p w14:paraId="57D8947C" w14:textId="78E1C862" w:rsidR="00C20D06" w:rsidRDefault="00F7602B" w:rsidP="00C20D06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602B">
        <w:rPr>
          <w:rFonts w:ascii="Times New Roman" w:hAnsi="Times New Roman" w:cs="Times New Roman"/>
          <w:iCs/>
          <w:sz w:val="28"/>
          <w:szCs w:val="28"/>
        </w:rPr>
        <w:t>Орлов В. П.-председательствующий на слушаниях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0D06">
        <w:rPr>
          <w:rFonts w:ascii="Times New Roman" w:hAnsi="Times New Roman" w:cs="Times New Roman"/>
          <w:sz w:val="28"/>
          <w:szCs w:val="28"/>
        </w:rPr>
        <w:t xml:space="preserve"> озвучил, что по вопросу, вынесенному на публичные слушания, в целях учета мнения всех лиц, участвующих в обсуждении, выработана следующая итоговая рекомендация:</w:t>
      </w:r>
    </w:p>
    <w:p w14:paraId="2AC5337D" w14:textId="10008728" w:rsidR="00C20D06" w:rsidRDefault="00C20D06" w:rsidP="00C20D0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Собранию депутатов 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принять проект </w:t>
      </w:r>
      <w:r>
        <w:rPr>
          <w:rStyle w:val="CharStyle26"/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 xml:space="preserve">волость» «О согласии на преобразование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4FF1A" w14:textId="77777777" w:rsidR="00C20D06" w:rsidRDefault="00C20D06" w:rsidP="00C20D0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B673A" w14:textId="63FCCB89" w:rsidR="00C20D06" w:rsidRDefault="00C20D06" w:rsidP="00C20D06">
      <w:pPr>
        <w:pStyle w:val="a3"/>
        <w:spacing w:before="0" w:after="0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Протокол публичных слушаний направить в Собрание депутатов сельского поселения «</w:t>
      </w:r>
      <w:r w:rsidR="00390C6E">
        <w:rPr>
          <w:sz w:val="28"/>
          <w:szCs w:val="28"/>
        </w:rPr>
        <w:t xml:space="preserve">Воронцовская </w:t>
      </w:r>
      <w:r>
        <w:rPr>
          <w:sz w:val="28"/>
          <w:szCs w:val="28"/>
        </w:rPr>
        <w:t>волость».</w:t>
      </w:r>
    </w:p>
    <w:p w14:paraId="6B4413A7" w14:textId="1B3905F1" w:rsidR="00C20D06" w:rsidRDefault="00C20D06" w:rsidP="009B4EAC">
      <w:pPr>
        <w:tabs>
          <w:tab w:val="right" w:pos="10205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 подлежат опубликованию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официальном </w:t>
      </w:r>
      <w:r w:rsidR="009B4EAC" w:rsidRPr="00AD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муниципального образования «Островский район» в информационно-телекоммуникационной сети «Интернет»» </w:t>
      </w:r>
      <w:hyperlink r:id="rId6" w:history="1">
        <w:r w:rsidR="009B4EAC" w:rsidRPr="00AD32F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https://ostrov.reg60.ru/</w:t>
        </w:r>
      </w:hyperlink>
      <w:r w:rsidR="009B4E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также размещению на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9B4E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стенд</w:t>
      </w:r>
      <w:r w:rsidR="009B4E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B4E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4EA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4EAC">
        <w:rPr>
          <w:rFonts w:ascii="Times New Roman" w:hAnsi="Times New Roman" w:cs="Times New Roman"/>
          <w:sz w:val="28"/>
          <w:szCs w:val="28"/>
        </w:rPr>
        <w:t>«Воронцовская волость».</w:t>
      </w:r>
    </w:p>
    <w:p w14:paraId="2DB2E9FA" w14:textId="77777777" w:rsidR="00C20D06" w:rsidRDefault="00C20D06" w:rsidP="00C20D06">
      <w:pPr>
        <w:pStyle w:val="a6"/>
        <w:suppressAutoHyphens w:val="0"/>
        <w:autoSpaceDE w:val="0"/>
        <w:autoSpaceDN w:val="0"/>
        <w:adjustRightInd w:val="0"/>
        <w:spacing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3C6DC7C" w14:textId="5113D540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повестки дня публичных слушаний сельского поселения «</w:t>
      </w:r>
      <w:r w:rsidR="00390C6E">
        <w:rPr>
          <w:rFonts w:ascii="Times New Roman" w:hAnsi="Times New Roman" w:cs="Times New Roman"/>
          <w:sz w:val="28"/>
          <w:szCs w:val="28"/>
        </w:rPr>
        <w:t xml:space="preserve">Воронцовская </w:t>
      </w:r>
      <w:r>
        <w:rPr>
          <w:rFonts w:ascii="Times New Roman" w:hAnsi="Times New Roman" w:cs="Times New Roman"/>
          <w:sz w:val="28"/>
          <w:szCs w:val="28"/>
        </w:rPr>
        <w:t>волость» рассмотрен. Публичные слушания считаются состоявшимися.</w:t>
      </w:r>
    </w:p>
    <w:p w14:paraId="3F055185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объявляются закрытыми.</w:t>
      </w:r>
    </w:p>
    <w:p w14:paraId="4A15384D" w14:textId="77777777" w:rsidR="00C20D06" w:rsidRDefault="00C20D06" w:rsidP="00C20D06">
      <w:pPr>
        <w:pStyle w:val="a6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14:paraId="2B1DCBC6" w14:textId="77777777" w:rsidR="00C20D06" w:rsidRDefault="00C20D06" w:rsidP="00C20D06">
      <w:pPr>
        <w:pStyle w:val="a6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14:paraId="311F30B0" w14:textId="77777777" w:rsidR="00C20D06" w:rsidRDefault="00C20D06" w:rsidP="00C20D06">
      <w:pPr>
        <w:pStyle w:val="a6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14:paraId="149BADE7" w14:textId="78A214F2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</w:t>
      </w:r>
      <w:r w:rsidR="00390C6E">
        <w:rPr>
          <w:rFonts w:ascii="Times New Roman" w:hAnsi="Times New Roman" w:cs="Times New Roman"/>
          <w:sz w:val="28"/>
          <w:szCs w:val="28"/>
        </w:rPr>
        <w:t>В. П. Орлов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336B21DA" w14:textId="77777777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FFE851C" w14:textId="00BCBE38" w:rsidR="00C20D06" w:rsidRDefault="00C20D06" w:rsidP="00C20D0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</w:t>
      </w:r>
      <w:r w:rsidR="00390C6E">
        <w:rPr>
          <w:rFonts w:ascii="Times New Roman" w:hAnsi="Times New Roman" w:cs="Times New Roman"/>
          <w:sz w:val="28"/>
          <w:szCs w:val="28"/>
        </w:rPr>
        <w:t>Ю. А. Сергеева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2453FA3" w14:textId="77777777" w:rsidR="00C20D06" w:rsidRDefault="00C20D06" w:rsidP="00C20D06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8103BB3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85343916"/>
      <w:bookmarkEnd w:id="3"/>
    </w:p>
    <w:p w14:paraId="741626AB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9E7725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AC8E23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4E9E00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C6DD42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590B21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5A4FD2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D1DD48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8F4AFA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1147D3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EACC42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879A39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704FF7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AF23D2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BFEA8C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5E1C1F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C042B11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0D2DBA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E16681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A06653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881330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8B80C2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DB7786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B3BAB7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C15122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74788A" w14:textId="490ED9AB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1B414E0E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в сельском поселении «Воронцовская волость» Островского района Псковской области</w:t>
      </w:r>
    </w:p>
    <w:p w14:paraId="335C35BF" w14:textId="77777777" w:rsidR="00C84FAE" w:rsidRDefault="00C84FAE" w:rsidP="00C84FA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869EE0" w14:textId="77777777" w:rsidR="00C84FAE" w:rsidRDefault="00C84FAE" w:rsidP="00C84FAE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 обсуждался вопрос 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и наделении вновь образованного муниципального образования статусом муниципального округа и проект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«Воронцовская волость»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согласии на преобразование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округ Псковской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округа».</w:t>
      </w:r>
    </w:p>
    <w:p w14:paraId="0E89E3F3" w14:textId="77777777" w:rsidR="00C84FAE" w:rsidRDefault="00C84FAE" w:rsidP="00C84FAE">
      <w:pPr>
        <w:pStyle w:val="a3"/>
        <w:spacing w:before="0" w:after="0"/>
        <w:ind w:left="0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проведены 14.01.2025. Время: 17.00 часов. Место проведения: </w:t>
      </w:r>
      <w:r>
        <w:rPr>
          <w:sz w:val="28"/>
          <w:szCs w:val="28"/>
          <w:lang w:eastAsia="en-US"/>
        </w:rPr>
        <w:t>Псковская область, Островский район, с. Воронцово, ул. Медицинская, д. 7.</w:t>
      </w:r>
    </w:p>
    <w:p w14:paraId="5AFA9C65" w14:textId="77777777" w:rsidR="00C84FAE" w:rsidRDefault="00C84FAE" w:rsidP="00C84FAE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сельского поселения «Воронцовская волость» от 16.12.2024 № 99 «О назначении публичных слушаний» обнародовано путем опубликования в газете «Островские вести» от 18 декабря 2024 года, а также путем опубликования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сетевом издании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 области»,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Администрации сельского поселения «Воронцовская волость» в сети «Интернет», а также размещены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 (досках объявлений) в общественных местах: Администрации сельского поселения (с. Воронцово, ул. Медицинская, д. 7), зданиях библиотек муниципального бюджетного учреждения культуры «Островская центральная районная библиотека» 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Школьная, д. 2), 17.12.2024 г.,  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Подмогилье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д. 1), 17.12.2024 г.  </w:t>
      </w:r>
    </w:p>
    <w:p w14:paraId="5B4EB498" w14:textId="77777777" w:rsidR="00C84FAE" w:rsidRDefault="00C84FAE" w:rsidP="00C84FAE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730641" w14:textId="77777777" w:rsidR="00C84FAE" w:rsidRDefault="00C84FAE" w:rsidP="00C84FAE">
      <w:pPr>
        <w:pStyle w:val="a3"/>
        <w:tabs>
          <w:tab w:val="left" w:pos="851"/>
        </w:tabs>
        <w:spacing w:before="0" w:after="0"/>
        <w:ind w:left="0" w:right="0" w:firstLine="567"/>
        <w:rPr>
          <w:rStyle w:val="CharStyle26"/>
          <w:sz w:val="28"/>
          <w:szCs w:val="28"/>
        </w:rPr>
      </w:pPr>
      <w:r>
        <w:rPr>
          <w:rStyle w:val="CharStyle26"/>
          <w:sz w:val="28"/>
          <w:szCs w:val="28"/>
        </w:rPr>
        <w:t xml:space="preserve">Замечаний и предложений до проведения публичных слушаний не поступило. </w:t>
      </w:r>
    </w:p>
    <w:p w14:paraId="58C3E00D" w14:textId="77777777" w:rsidR="00C84FAE" w:rsidRDefault="00C84FAE" w:rsidP="00C84FAE">
      <w:pPr>
        <w:pStyle w:val="a3"/>
        <w:tabs>
          <w:tab w:val="left" w:pos="851"/>
        </w:tabs>
        <w:spacing w:before="0" w:after="0"/>
        <w:ind w:left="0" w:right="0" w:firstLine="567"/>
        <w:rPr>
          <w:iCs/>
        </w:rPr>
      </w:pPr>
      <w:r>
        <w:rPr>
          <w:rStyle w:val="CharStyle26"/>
          <w:sz w:val="28"/>
          <w:szCs w:val="28"/>
        </w:rPr>
        <w:t>По результатам обсуждения вопроса о проекте решения, вынесенного на публичные слушания, выработано следующее решение:</w:t>
      </w:r>
    </w:p>
    <w:p w14:paraId="6D77370D" w14:textId="77777777" w:rsidR="00C84FAE" w:rsidRDefault="00C84FAE" w:rsidP="00C84FAE">
      <w:pPr>
        <w:spacing w:line="240" w:lineRule="auto"/>
        <w:ind w:firstLine="567"/>
        <w:rPr>
          <w:rStyle w:val="CharStyle26"/>
          <w:sz w:val="28"/>
          <w:szCs w:val="28"/>
        </w:rPr>
      </w:pPr>
      <w:r>
        <w:rPr>
          <w:rStyle w:val="CharStyle26"/>
          <w:sz w:val="28"/>
          <w:szCs w:val="28"/>
        </w:rPr>
        <w:t xml:space="preserve">С учетом поступивших предложений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сельского поселения «Воронцовская волость» </w:t>
      </w:r>
      <w:r>
        <w:rPr>
          <w:rStyle w:val="CharStyle26"/>
          <w:sz w:val="28"/>
          <w:szCs w:val="28"/>
        </w:rPr>
        <w:t xml:space="preserve">принять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сельского поселения «Воронцовская волость» «О согласии на преобразование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harStyle26"/>
          <w:sz w:val="28"/>
          <w:szCs w:val="28"/>
        </w:rPr>
        <w:t>.</w:t>
      </w:r>
    </w:p>
    <w:p w14:paraId="1187CFE2" w14:textId="77777777" w:rsidR="00C84FAE" w:rsidRDefault="00C84FAE" w:rsidP="00C84FAE">
      <w:pPr>
        <w:pStyle w:val="1"/>
        <w:spacing w:line="240" w:lineRule="auto"/>
        <w:ind w:firstLine="567"/>
        <w:rPr>
          <w:highlight w:val="yellow"/>
        </w:rPr>
      </w:pPr>
    </w:p>
    <w:p w14:paraId="45A74075" w14:textId="68526149" w:rsidR="00C20D06" w:rsidRDefault="00C84FAE" w:rsidP="00C84FA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В. П. Орлов</w:t>
      </w:r>
      <w:bookmarkStart w:id="4" w:name="_GoBack"/>
      <w:bookmarkEnd w:id="4"/>
    </w:p>
    <w:sectPr w:rsidR="00C2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75E19"/>
    <w:multiLevelType w:val="hybridMultilevel"/>
    <w:tmpl w:val="ED489C6E"/>
    <w:lvl w:ilvl="0" w:tplc="39CA6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7D"/>
    <w:rsid w:val="000C6C74"/>
    <w:rsid w:val="002C7869"/>
    <w:rsid w:val="00325296"/>
    <w:rsid w:val="00327A94"/>
    <w:rsid w:val="00390C6E"/>
    <w:rsid w:val="00577A9C"/>
    <w:rsid w:val="005B664D"/>
    <w:rsid w:val="005C05C6"/>
    <w:rsid w:val="006471D5"/>
    <w:rsid w:val="00670E0B"/>
    <w:rsid w:val="009B4EAC"/>
    <w:rsid w:val="00A02E18"/>
    <w:rsid w:val="00AD32FC"/>
    <w:rsid w:val="00B4582F"/>
    <w:rsid w:val="00BF2115"/>
    <w:rsid w:val="00C20D06"/>
    <w:rsid w:val="00C35CA7"/>
    <w:rsid w:val="00C84FAE"/>
    <w:rsid w:val="00CB1B7D"/>
    <w:rsid w:val="00D43385"/>
    <w:rsid w:val="00F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2BCB"/>
  <w15:chartTrackingRefBased/>
  <w15:docId w15:val="{73728258-2E34-4A75-ACF1-7519D27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06"/>
    <w:pPr>
      <w:suppressAutoHyphens/>
      <w:spacing w:after="0" w:line="300" w:lineRule="auto"/>
      <w:ind w:firstLine="709"/>
      <w:jc w:val="both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0D06"/>
    <w:pPr>
      <w:spacing w:before="120" w:after="80" w:line="240" w:lineRule="auto"/>
      <w:ind w:left="140" w:right="14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C20D06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20D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C20D06"/>
    <w:pPr>
      <w:ind w:left="720"/>
      <w:contextualSpacing/>
    </w:pPr>
  </w:style>
  <w:style w:type="paragraph" w:customStyle="1" w:styleId="Standard">
    <w:name w:val="Standard"/>
    <w:rsid w:val="00C20D0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C20D0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20D06"/>
    <w:pPr>
      <w:spacing w:after="0" w:line="30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CharStyle26">
    <w:name w:val="Char Style 26"/>
    <w:basedOn w:val="a0"/>
    <w:uiPriority w:val="99"/>
    <w:rsid w:val="00C20D06"/>
    <w:rPr>
      <w:color w:val="48494F"/>
      <w:sz w:val="27"/>
      <w:szCs w:val="27"/>
      <w:shd w:val="clear" w:color="auto" w:fill="FFFFFF"/>
    </w:rPr>
  </w:style>
  <w:style w:type="paragraph" w:styleId="a7">
    <w:name w:val="No Spacing"/>
    <w:uiPriority w:val="1"/>
    <w:qFormat/>
    <w:rsid w:val="00A02E18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rov.reg60.ru/" TargetMode="External"/><Relationship Id="rId5" Type="http://schemas.openxmlformats.org/officeDocument/2006/relationships/hyperlink" Target="https://ostrov.reg6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10</cp:revision>
  <cp:lastPrinted>2024-12-26T08:37:00Z</cp:lastPrinted>
  <dcterms:created xsi:type="dcterms:W3CDTF">2024-12-23T09:27:00Z</dcterms:created>
  <dcterms:modified xsi:type="dcterms:W3CDTF">2025-01-15T12:13:00Z</dcterms:modified>
</cp:coreProperties>
</file>