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B3" w:rsidRDefault="00EE56B3" w:rsidP="00EE56B3">
      <w:pPr>
        <w:pStyle w:val="4"/>
        <w:tabs>
          <w:tab w:val="left" w:pos="8760"/>
        </w:tabs>
        <w:rPr>
          <w:i/>
          <w:iCs/>
          <w:sz w:val="26"/>
          <w:szCs w:val="26"/>
        </w:rPr>
      </w:pPr>
      <w:r>
        <w:rPr>
          <w:bCs w:val="0"/>
          <w:sz w:val="26"/>
          <w:szCs w:val="26"/>
        </w:rPr>
        <w:t xml:space="preserve">                                                                       </w:t>
      </w:r>
      <w:r>
        <w:rPr>
          <w:i/>
          <w:noProof/>
          <w:sz w:val="26"/>
          <w:szCs w:val="26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B3" w:rsidRDefault="00EE56B3" w:rsidP="00EE56B3">
      <w:pPr>
        <w:pStyle w:val="4"/>
        <w:jc w:val="center"/>
        <w:rPr>
          <w:b w:val="0"/>
          <w:i/>
        </w:rPr>
      </w:pPr>
      <w:r>
        <w:rPr>
          <w:b w:val="0"/>
          <w:i/>
        </w:rPr>
        <w:t xml:space="preserve">  Псковская область</w:t>
      </w:r>
    </w:p>
    <w:p w:rsidR="00EE56B3" w:rsidRDefault="00EE56B3" w:rsidP="00EE56B3"/>
    <w:p w:rsidR="00EE56B3" w:rsidRDefault="00EE56B3" w:rsidP="00EE56B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СОБРАНИЕ ДЕПУТАТОВ ОСТРОВСКОГО РАЙОНА</w:t>
      </w:r>
    </w:p>
    <w:p w:rsidR="00EE56B3" w:rsidRDefault="00EE56B3" w:rsidP="00EE56B3"/>
    <w:p w:rsidR="00EE56B3" w:rsidRDefault="00EE56B3" w:rsidP="00EE56B3">
      <w:pPr>
        <w:jc w:val="center"/>
        <w:rPr>
          <w:b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РЕШЕНИЕ     </w:t>
      </w:r>
      <w:r>
        <w:rPr>
          <w:b/>
          <w:sz w:val="36"/>
          <w:szCs w:val="36"/>
        </w:rPr>
        <w:t xml:space="preserve">  </w:t>
      </w:r>
    </w:p>
    <w:p w:rsidR="00EE56B3" w:rsidRDefault="00EE56B3" w:rsidP="00EE56B3"/>
    <w:p w:rsidR="00EE56B3" w:rsidRDefault="00EE56B3" w:rsidP="00EE56B3">
      <w:pPr>
        <w:rPr>
          <w:u w:val="single"/>
        </w:rPr>
      </w:pPr>
      <w:r>
        <w:rPr>
          <w:u w:val="single"/>
        </w:rPr>
        <w:t>от 28.05.2025 № 200</w:t>
      </w:r>
    </w:p>
    <w:p w:rsidR="00EE56B3" w:rsidRDefault="00EE56B3" w:rsidP="00EE56B3">
      <w:r>
        <w:t xml:space="preserve">        г.Остров</w:t>
      </w:r>
    </w:p>
    <w:p w:rsidR="00EE56B3" w:rsidRDefault="00EE56B3" w:rsidP="00EE56B3">
      <w:pPr>
        <w:rPr>
          <w:sz w:val="20"/>
        </w:rPr>
      </w:pPr>
    </w:p>
    <w:p w:rsidR="00EE56B3" w:rsidRDefault="00EE56B3" w:rsidP="00EE56B3">
      <w:r>
        <w:t xml:space="preserve">принято на 38-ой сессии </w:t>
      </w:r>
    </w:p>
    <w:p w:rsidR="00EE56B3" w:rsidRDefault="00EE56B3" w:rsidP="00EE56B3">
      <w:r>
        <w:t>Собрания депутатов Островского</w:t>
      </w:r>
    </w:p>
    <w:p w:rsidR="00EE56B3" w:rsidRDefault="00EE56B3" w:rsidP="00EE56B3">
      <w:r>
        <w:t>района седьмого созыва</w:t>
      </w:r>
    </w:p>
    <w:p w:rsidR="00D42CD5" w:rsidRDefault="00D42CD5" w:rsidP="00D42C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45660" w:rsidRDefault="00745660" w:rsidP="007456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</w:p>
    <w:p w:rsidR="00745660" w:rsidRPr="00A14785" w:rsidRDefault="00745660" w:rsidP="0074566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</w:t>
      </w:r>
      <w:r w:rsidRPr="00A147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автомобильном </w:t>
      </w:r>
    </w:p>
    <w:p w:rsidR="00745660" w:rsidRPr="00A14785" w:rsidRDefault="00745660" w:rsidP="0074566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47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транспорте, городском наземном электрическом </w:t>
      </w:r>
    </w:p>
    <w:p w:rsidR="00745660" w:rsidRPr="00A14785" w:rsidRDefault="00745660" w:rsidP="0074566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47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транспорте и в дорожном хозяйстве в границах </w:t>
      </w:r>
    </w:p>
    <w:p w:rsidR="00745660" w:rsidRPr="00A14785" w:rsidRDefault="00745660" w:rsidP="0074566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47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населенных пунктов муниципального образования </w:t>
      </w:r>
    </w:p>
    <w:p w:rsidR="002658E2" w:rsidRDefault="00745660" w:rsidP="0074566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4785">
        <w:rPr>
          <w:rFonts w:ascii="Times New Roman" w:hAnsi="Times New Roman" w:cs="Times New Roman"/>
          <w:b w:val="0"/>
          <w:color w:val="000000"/>
          <w:sz w:val="28"/>
          <w:szCs w:val="28"/>
        </w:rPr>
        <w:t>«Островский район»</w:t>
      </w:r>
    </w:p>
    <w:p w:rsidR="00745660" w:rsidRDefault="00745660" w:rsidP="007456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2CD5" w:rsidRDefault="00D42CD5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D527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.1 Федерального </w:t>
      </w:r>
      <w:hyperlink r:id="rId9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 от 06 октября 2003 № 131-ФЗ «Об общих принципах организации местного самоуправления в Российской Федерации», </w:t>
      </w:r>
      <w:hyperlink r:id="rId10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«Островский район», Собрание депутатов Островского района</w:t>
      </w:r>
    </w:p>
    <w:p w:rsidR="00EE56B3" w:rsidRDefault="00EE56B3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CD5" w:rsidRDefault="00D42CD5" w:rsidP="00BD51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E56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E56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EE56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E56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EE56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О:</w:t>
      </w:r>
    </w:p>
    <w:p w:rsidR="00D42CD5" w:rsidRDefault="00D42CD5" w:rsidP="00D42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02259" w:rsidRDefault="00B42A21" w:rsidP="00B42A21">
      <w:pPr>
        <w:pStyle w:val="af3"/>
        <w:spacing w:before="0" w:beforeAutospacing="0" w:after="0" w:afterAutospacing="0" w:line="14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380D">
        <w:rPr>
          <w:sz w:val="28"/>
          <w:szCs w:val="28"/>
        </w:rPr>
        <w:t xml:space="preserve">Внести </w:t>
      </w:r>
      <w:r w:rsidR="00D02259">
        <w:rPr>
          <w:sz w:val="28"/>
          <w:szCs w:val="28"/>
        </w:rPr>
        <w:t xml:space="preserve">следующие </w:t>
      </w:r>
      <w:r w:rsidR="007E380D">
        <w:rPr>
          <w:sz w:val="28"/>
          <w:szCs w:val="28"/>
        </w:rPr>
        <w:t xml:space="preserve">изменения в </w:t>
      </w:r>
      <w:r w:rsidR="00D02259">
        <w:rPr>
          <w:sz w:val="28"/>
          <w:szCs w:val="28"/>
        </w:rPr>
        <w:t xml:space="preserve">Положение о муниципальном контроле </w:t>
      </w:r>
      <w:r w:rsidR="00D02259" w:rsidRPr="00A14785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«Островский район»</w:t>
      </w:r>
      <w:r w:rsidR="00D02259">
        <w:rPr>
          <w:color w:val="000000"/>
          <w:sz w:val="28"/>
          <w:szCs w:val="28"/>
        </w:rPr>
        <w:t xml:space="preserve">, утвержденное </w:t>
      </w:r>
      <w:r w:rsidR="00D02259">
        <w:rPr>
          <w:sz w:val="28"/>
          <w:szCs w:val="28"/>
        </w:rPr>
        <w:t>решением Собрания депутатов Островского района от 22.11.2021 № 328:</w:t>
      </w:r>
    </w:p>
    <w:p w:rsidR="0026398C" w:rsidRDefault="00D02259" w:rsidP="00B42A21">
      <w:pPr>
        <w:pStyle w:val="af3"/>
        <w:spacing w:before="0" w:beforeAutospacing="0" w:after="0" w:afterAutospacing="0" w:line="14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7E380D">
        <w:rPr>
          <w:sz w:val="28"/>
          <w:szCs w:val="28"/>
        </w:rPr>
        <w:t xml:space="preserve">ункт </w:t>
      </w:r>
      <w:r w:rsidR="00B42A21">
        <w:rPr>
          <w:sz w:val="28"/>
          <w:szCs w:val="28"/>
        </w:rPr>
        <w:t>1.5</w:t>
      </w:r>
      <w:r w:rsidR="007E380D">
        <w:rPr>
          <w:sz w:val="28"/>
          <w:szCs w:val="28"/>
        </w:rPr>
        <w:t xml:space="preserve"> раздела </w:t>
      </w:r>
      <w:r w:rsidR="00B42A21">
        <w:rPr>
          <w:sz w:val="28"/>
          <w:szCs w:val="28"/>
        </w:rPr>
        <w:t>1</w:t>
      </w:r>
      <w:r w:rsidR="007E380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F56347">
        <w:rPr>
          <w:sz w:val="28"/>
          <w:szCs w:val="28"/>
        </w:rPr>
        <w:t xml:space="preserve"> в следующей редакции</w:t>
      </w:r>
      <w:r w:rsidR="007E380D">
        <w:rPr>
          <w:sz w:val="28"/>
          <w:szCs w:val="28"/>
        </w:rPr>
        <w:t>:</w:t>
      </w:r>
      <w:r w:rsidR="00B42A21">
        <w:rPr>
          <w:sz w:val="28"/>
          <w:szCs w:val="28"/>
        </w:rPr>
        <w:t xml:space="preserve"> </w:t>
      </w:r>
    </w:p>
    <w:p w:rsidR="00745660" w:rsidRPr="00567818" w:rsidRDefault="007E380D" w:rsidP="00D02259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80D">
        <w:rPr>
          <w:sz w:val="28"/>
          <w:szCs w:val="28"/>
        </w:rPr>
        <w:t>«</w:t>
      </w:r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</w:t>
      </w:r>
      <w:bookmarkStart w:id="0" w:name="_Hlk77673892"/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bookmarkEnd w:id="0"/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организацией и проведением профилактических мероприятий, контрольных мероприятий, </w:t>
      </w:r>
      <w:r w:rsidR="00745660" w:rsidRPr="00745660">
        <w:rPr>
          <w:rFonts w:ascii="Times New Roman" w:hAnsi="Times New Roman" w:cs="Times New Roman"/>
          <w:sz w:val="28"/>
          <w:szCs w:val="28"/>
        </w:rPr>
        <w:t>не урегулированным настоящим Положением</w:t>
      </w:r>
      <w:r w:rsidR="007456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5660" w:rsidRPr="00745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применяются положения Федерального </w:t>
      </w:r>
      <w:r w:rsidR="00745660" w:rsidRPr="00567818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закона</w:t>
      </w:r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</w:t>
      </w:r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изменений в отдельные законодательные акты Российской Федерации», Федерального </w:t>
      </w:r>
      <w:r w:rsidR="00745660" w:rsidRPr="00567818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закона</w:t>
      </w:r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  <w:r w:rsidR="0074566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6398C" w:rsidRDefault="00B42A21" w:rsidP="00DE0F5D">
      <w:pPr>
        <w:pStyle w:val="af3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2259">
        <w:rPr>
          <w:sz w:val="28"/>
          <w:szCs w:val="28"/>
        </w:rPr>
        <w:t>1.2. П</w:t>
      </w:r>
      <w:r>
        <w:rPr>
          <w:sz w:val="28"/>
          <w:szCs w:val="28"/>
        </w:rPr>
        <w:t xml:space="preserve">ункт 2.11 раздела 2 </w:t>
      </w:r>
      <w:r w:rsidR="00D02259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</w:t>
      </w:r>
      <w:r w:rsidRPr="00B42A21">
        <w:rPr>
          <w:sz w:val="28"/>
          <w:szCs w:val="28"/>
        </w:rPr>
        <w:t xml:space="preserve">следующего содержания: </w:t>
      </w:r>
    </w:p>
    <w:p w:rsidR="00DE0F5D" w:rsidRPr="00DE0F5D" w:rsidRDefault="00B42A21" w:rsidP="00DE0F5D">
      <w:pPr>
        <w:pStyle w:val="af3"/>
        <w:spacing w:before="0" w:beforeAutospacing="0" w:after="0" w:afterAutospacing="0"/>
        <w:ind w:firstLine="432"/>
        <w:jc w:val="both"/>
        <w:rPr>
          <w:sz w:val="28"/>
        </w:rPr>
      </w:pPr>
      <w:r w:rsidRPr="00B42A21">
        <w:rPr>
          <w:sz w:val="28"/>
          <w:szCs w:val="28"/>
        </w:rPr>
        <w:t>«</w:t>
      </w:r>
      <w:r w:rsidRPr="00B42A21">
        <w:rPr>
          <w:sz w:val="28"/>
        </w:rPr>
        <w:t>Обязательный профилактический визит проводится:</w:t>
      </w:r>
      <w:r>
        <w:rPr>
          <w:sz w:val="28"/>
        </w:rPr>
        <w:t xml:space="preserve"> </w:t>
      </w:r>
      <w:r w:rsidRPr="00B42A21">
        <w:rPr>
          <w:sz w:val="28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11" w:history="1">
        <w:r w:rsidRPr="00B42A21">
          <w:rPr>
            <w:rStyle w:val="a4"/>
            <w:sz w:val="28"/>
          </w:rPr>
          <w:t>частью 2 статьи 25</w:t>
        </w:r>
      </w:hyperlink>
      <w:r w:rsidRPr="00B42A21">
        <w:rPr>
          <w:sz w:val="28"/>
        </w:rPr>
        <w:t xml:space="preserve"> Федерального закона</w:t>
      </w:r>
      <w:r w:rsidR="00060779">
        <w:rPr>
          <w:sz w:val="28"/>
        </w:rPr>
        <w:t xml:space="preserve"> № 248-ФЗ</w:t>
      </w:r>
      <w:r w:rsidRPr="00B42A21">
        <w:rPr>
          <w:sz w:val="28"/>
        </w:rPr>
        <w:t xml:space="preserve">; 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2" w:history="1">
        <w:r w:rsidRPr="00B42A21">
          <w:rPr>
            <w:rStyle w:val="a4"/>
            <w:sz w:val="28"/>
          </w:rPr>
          <w:t>статьей 8</w:t>
        </w:r>
      </w:hyperlink>
      <w:r w:rsidRPr="00B42A21">
        <w:rPr>
          <w:sz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Обязательный профилактический визит не предусматривает отказ контролируемого лица от его проведения.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 </w:t>
      </w:r>
      <w:bookmarkStart w:id="1" w:name="p13"/>
      <w:bookmarkEnd w:id="1"/>
      <w:r w:rsidRPr="00B42A21">
        <w:rPr>
          <w:sz w:val="28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hyperlink r:id="rId13" w:history="1">
        <w:r w:rsidRPr="00B42A21">
          <w:rPr>
            <w:rStyle w:val="a4"/>
            <w:sz w:val="28"/>
          </w:rPr>
          <w:t>статьей 90</w:t>
        </w:r>
      </w:hyperlink>
      <w:r w:rsidRPr="00B42A21">
        <w:rPr>
          <w:sz w:val="28"/>
        </w:rPr>
        <w:t xml:space="preserve"> Федерального закона </w:t>
      </w:r>
      <w:r w:rsidR="00060779">
        <w:rPr>
          <w:sz w:val="28"/>
        </w:rPr>
        <w:t xml:space="preserve">№ 248-ФЗ </w:t>
      </w:r>
      <w:r w:rsidRPr="00B42A21">
        <w:rPr>
          <w:sz w:val="28"/>
        </w:rPr>
        <w:t xml:space="preserve">для контрольных (надзорных) мероприятий.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4" w:history="1">
        <w:r w:rsidRPr="00B42A21">
          <w:rPr>
            <w:rStyle w:val="a4"/>
            <w:sz w:val="28"/>
          </w:rPr>
          <w:t>статьей 88</w:t>
        </w:r>
      </w:hyperlink>
      <w:r w:rsidRPr="00B42A21">
        <w:rPr>
          <w:sz w:val="28"/>
        </w:rPr>
        <w:t xml:space="preserve"> Федерального закона </w:t>
      </w:r>
      <w:r w:rsidR="00060779">
        <w:rPr>
          <w:sz w:val="28"/>
        </w:rPr>
        <w:t xml:space="preserve">№ 248-ФЗ </w:t>
      </w:r>
      <w:r w:rsidRPr="00B42A21">
        <w:rPr>
          <w:sz w:val="28"/>
        </w:rPr>
        <w:t xml:space="preserve">для контрольных (надзорных) мероприятий.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5" w:history="1">
        <w:r w:rsidRPr="00B42A21">
          <w:rPr>
            <w:rStyle w:val="a4"/>
            <w:sz w:val="28"/>
          </w:rPr>
          <w:t>частью 10 статьи 65</w:t>
        </w:r>
      </w:hyperlink>
      <w:r w:rsidRPr="00B42A21">
        <w:rPr>
          <w:sz w:val="28"/>
        </w:rPr>
        <w:t xml:space="preserve"> Федерального закона </w:t>
      </w:r>
      <w:r w:rsidR="00060779">
        <w:rPr>
          <w:sz w:val="28"/>
        </w:rPr>
        <w:t xml:space="preserve">№ 248-ФЗ </w:t>
      </w:r>
      <w:r w:rsidRPr="00B42A21">
        <w:rPr>
          <w:sz w:val="28"/>
        </w:rPr>
        <w:t xml:space="preserve">для контрольных (надзорных) мероприятий.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6" w:history="1">
        <w:r w:rsidRPr="00B42A21">
          <w:rPr>
            <w:rStyle w:val="a4"/>
            <w:sz w:val="28"/>
          </w:rPr>
          <w:t>статьей 90.1</w:t>
        </w:r>
      </w:hyperlink>
      <w:r w:rsidRPr="00B42A21">
        <w:rPr>
          <w:sz w:val="28"/>
        </w:rPr>
        <w:t xml:space="preserve"> Федерального закона</w:t>
      </w:r>
      <w:r w:rsidR="00060779">
        <w:rPr>
          <w:sz w:val="28"/>
        </w:rPr>
        <w:t xml:space="preserve"> № 248-ФЗ»</w:t>
      </w:r>
      <w:r w:rsidR="00DE0F5D">
        <w:rPr>
          <w:sz w:val="28"/>
        </w:rPr>
        <w:t xml:space="preserve">. </w:t>
      </w:r>
      <w:r w:rsidR="00DE0F5D" w:rsidRPr="00DE0F5D">
        <w:rPr>
          <w:sz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 w:rsidR="00DE0F5D">
        <w:rPr>
          <w:sz w:val="28"/>
        </w:rPr>
        <w:t xml:space="preserve"> </w:t>
      </w:r>
      <w:r w:rsidR="00DE0F5D" w:rsidRPr="00DE0F5D">
        <w:rPr>
          <w:sz w:val="28"/>
        </w:rPr>
        <w:lastRenderedPageBreak/>
        <w:t xml:space="preserve"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</w:t>
      </w:r>
      <w:r w:rsidR="00DE0F5D">
        <w:rPr>
          <w:sz w:val="28"/>
        </w:rPr>
        <w:t>Администрация</w:t>
      </w:r>
      <w:r w:rsidR="00DE0F5D" w:rsidRPr="00DE0F5D">
        <w:rPr>
          <w:sz w:val="28"/>
        </w:rPr>
        <w:t xml:space="preserve">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В случае принятия решения о проведении профилактического визита </w:t>
      </w:r>
      <w:r w:rsidR="00451B66">
        <w:rPr>
          <w:sz w:val="28"/>
        </w:rPr>
        <w:t>Администрация</w:t>
      </w:r>
      <w:r w:rsidR="00DE0F5D" w:rsidRPr="00DE0F5D">
        <w:rPr>
          <w:sz w:val="28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Решение об отказе в проведении профилактического визита принимается в следующих случаях: </w:t>
      </w:r>
    </w:p>
    <w:p w:rsidR="00DE0F5D" w:rsidRPr="00DE0F5D" w:rsidRDefault="00DE0F5D" w:rsidP="00DE0F5D">
      <w:pPr>
        <w:pStyle w:val="af3"/>
        <w:spacing w:before="0" w:beforeAutospacing="0" w:after="0" w:afterAutospacing="0"/>
        <w:ind w:firstLine="432"/>
        <w:jc w:val="both"/>
        <w:rPr>
          <w:sz w:val="28"/>
        </w:rPr>
      </w:pPr>
      <w:r w:rsidRPr="00DE0F5D">
        <w:rPr>
          <w:sz w:val="28"/>
        </w:rPr>
        <w:t xml:space="preserve">1) от контролируемого лица поступило уведомление об отзыве заявления; </w:t>
      </w:r>
    </w:p>
    <w:p w:rsidR="00DE0F5D" w:rsidRPr="00DE0F5D" w:rsidRDefault="00DE0F5D" w:rsidP="00DE0F5D">
      <w:pPr>
        <w:pStyle w:val="af3"/>
        <w:spacing w:before="0" w:beforeAutospacing="0" w:after="0" w:afterAutospacing="0"/>
        <w:ind w:firstLine="432"/>
        <w:jc w:val="both"/>
        <w:rPr>
          <w:sz w:val="28"/>
        </w:rPr>
      </w:pPr>
      <w:r w:rsidRPr="00DE0F5D">
        <w:rPr>
          <w:sz w:val="28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DE0F5D" w:rsidRPr="00DE0F5D" w:rsidRDefault="00DE0F5D" w:rsidP="00DE0F5D">
      <w:pPr>
        <w:pStyle w:val="af3"/>
        <w:spacing w:before="0" w:beforeAutospacing="0" w:after="0" w:afterAutospacing="0"/>
        <w:ind w:firstLine="432"/>
        <w:jc w:val="both"/>
        <w:rPr>
          <w:sz w:val="28"/>
        </w:rPr>
      </w:pPr>
      <w:r w:rsidRPr="00DE0F5D">
        <w:rPr>
          <w:sz w:val="28"/>
        </w:rPr>
        <w:t xml:space="preserve">3) в течение года до даты подачи заявления </w:t>
      </w:r>
      <w:r w:rsidR="00451B66">
        <w:rPr>
          <w:sz w:val="28"/>
        </w:rPr>
        <w:t>Администрацией</w:t>
      </w:r>
      <w:r w:rsidRPr="00DE0F5D">
        <w:rPr>
          <w:sz w:val="28"/>
        </w:rPr>
        <w:t xml:space="preserve"> проведен профилактический визит по ранее поданному заявлению; </w:t>
      </w:r>
    </w:p>
    <w:p w:rsidR="00B42A21" w:rsidRPr="00DE0F5D" w:rsidRDefault="00DE0F5D" w:rsidP="00451B66">
      <w:pPr>
        <w:pStyle w:val="af3"/>
        <w:spacing w:before="0" w:beforeAutospacing="0" w:after="0" w:afterAutospacing="0"/>
        <w:ind w:firstLine="432"/>
        <w:jc w:val="both"/>
        <w:rPr>
          <w:sz w:val="28"/>
        </w:rPr>
      </w:pPr>
      <w:r w:rsidRPr="00DE0F5D">
        <w:rPr>
          <w:sz w:val="28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451B66">
        <w:rPr>
          <w:sz w:val="28"/>
        </w:rPr>
        <w:t>Администрации</w:t>
      </w:r>
      <w:r w:rsidRPr="00DE0F5D">
        <w:rPr>
          <w:sz w:val="28"/>
        </w:rPr>
        <w:t xml:space="preserve"> либо членов их семей. Решение об отказе в проведении профилактического визита может быть обжаловано контролируемым лицом в порядке, установленном Федеральным законом</w:t>
      </w:r>
      <w:r w:rsidR="00451B66">
        <w:rPr>
          <w:sz w:val="28"/>
        </w:rPr>
        <w:t xml:space="preserve"> № 248-ФЗ</w:t>
      </w:r>
      <w:r w:rsidRPr="00DE0F5D">
        <w:rPr>
          <w:sz w:val="28"/>
        </w:rPr>
        <w:t xml:space="preserve">. Контролируемое лицо вправе отозвать заявление либо направить отказ от проведения профилактического визита, уведомив об этом </w:t>
      </w:r>
      <w:r w:rsidR="00451B66">
        <w:rPr>
          <w:sz w:val="28"/>
        </w:rPr>
        <w:t>Администрацию</w:t>
      </w:r>
      <w:r w:rsidRPr="00DE0F5D">
        <w:rPr>
          <w:sz w:val="28"/>
        </w:rPr>
        <w:t xml:space="preserve"> не позднее чем за пять рабочих дней до даты его проведения.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 Разъяснения и рекомендации, полученные контролируемым лицом в ходе профилактического визита, носят рекомендательный характер. Предписания об устранении выявленных в ходе профилактического визита нарушений обязательных требований контролируемым лицам не могут выдаваться.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451B66">
        <w:rPr>
          <w:sz w:val="28"/>
        </w:rPr>
        <w:t>Главе Островского района</w:t>
      </w:r>
      <w:r w:rsidRPr="00DE0F5D">
        <w:rPr>
          <w:sz w:val="28"/>
        </w:rPr>
        <w:t xml:space="preserve"> для принятия решения о проведении контрольных (надзорных) мероприятий.</w:t>
      </w:r>
      <w:r w:rsidR="00451B66">
        <w:rPr>
          <w:sz w:val="28"/>
        </w:rPr>
        <w:t>»</w:t>
      </w:r>
      <w:r w:rsidR="00B42A21" w:rsidRPr="00DE0F5D">
        <w:rPr>
          <w:sz w:val="28"/>
        </w:rPr>
        <w:t xml:space="preserve">. </w:t>
      </w:r>
    </w:p>
    <w:p w:rsidR="0026398C" w:rsidRDefault="00D02259" w:rsidP="00DE0F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46FE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E0F5D" w:rsidRPr="00DE0F5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</w:t>
      </w:r>
      <w:r w:rsidR="00DE0F5D" w:rsidRPr="00DE0F5D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DE0F5D" w:rsidRPr="00DE0F5D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:rsidR="00DE0F5D" w:rsidRPr="00DE0F5D" w:rsidRDefault="00DE0F5D" w:rsidP="00DE0F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0F5D">
        <w:rPr>
          <w:rFonts w:ascii="Times New Roman" w:hAnsi="Times New Roman"/>
          <w:sz w:val="28"/>
          <w:szCs w:val="28"/>
        </w:rPr>
        <w:t>«</w:t>
      </w:r>
      <w:r w:rsidRPr="00DE0F5D">
        <w:rPr>
          <w:rFonts w:ascii="Times New Roman" w:hAnsi="Times New Roman" w:cs="Times New Roman"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контроль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1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 </w:t>
      </w:r>
      <w:r w:rsidRPr="00DE0F5D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</w:t>
      </w:r>
      <w:r w:rsidR="00861AD2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</w:t>
      </w:r>
      <w:r w:rsidRPr="00DE0F5D">
        <w:rPr>
          <w:rFonts w:ascii="Times New Roman" w:hAnsi="Times New Roman" w:cs="Times New Roman"/>
          <w:color w:val="000000"/>
          <w:sz w:val="28"/>
          <w:szCs w:val="28"/>
        </w:rPr>
        <w:t xml:space="preserve">, могут быть обжалованы в порядке, установленном </w:t>
      </w:r>
      <w:r w:rsidRPr="00DE0F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главой 9 Федерального закона от 31.07.2020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6398C" w:rsidRDefault="00D02259" w:rsidP="009163D3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6FEC">
        <w:rPr>
          <w:sz w:val="28"/>
          <w:szCs w:val="28"/>
        </w:rPr>
        <w:t>4</w:t>
      </w:r>
      <w:r w:rsidR="000D58C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0D58C2">
        <w:rPr>
          <w:sz w:val="28"/>
          <w:szCs w:val="28"/>
        </w:rPr>
        <w:t xml:space="preserve">ункт 3.4 раздела 3 </w:t>
      </w:r>
      <w:r>
        <w:rPr>
          <w:sz w:val="28"/>
          <w:szCs w:val="28"/>
        </w:rPr>
        <w:t>дополнить</w:t>
      </w:r>
      <w:r w:rsidR="000D58C2">
        <w:rPr>
          <w:sz w:val="28"/>
          <w:szCs w:val="28"/>
        </w:rPr>
        <w:t xml:space="preserve"> текстом </w:t>
      </w:r>
      <w:r w:rsidR="000D58C2" w:rsidRPr="00B42A21">
        <w:rPr>
          <w:sz w:val="28"/>
          <w:szCs w:val="28"/>
        </w:rPr>
        <w:t>следующего содержания:</w:t>
      </w:r>
      <w:r w:rsidR="000D58C2">
        <w:rPr>
          <w:sz w:val="28"/>
          <w:szCs w:val="28"/>
        </w:rPr>
        <w:t xml:space="preserve"> </w:t>
      </w:r>
    </w:p>
    <w:p w:rsidR="000D58C2" w:rsidRPr="000D58C2" w:rsidRDefault="000D58C2" w:rsidP="000E7BFD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« 6)</w:t>
      </w:r>
      <w:r w:rsidRPr="000D58C2">
        <w:t xml:space="preserve"> </w:t>
      </w:r>
      <w:r>
        <w:rPr>
          <w:sz w:val="28"/>
          <w:szCs w:val="28"/>
        </w:rPr>
        <w:t xml:space="preserve">Наличие у Администрации </w:t>
      </w:r>
      <w:r w:rsidRPr="000D58C2">
        <w:rPr>
          <w:sz w:val="28"/>
          <w:szCs w:val="28"/>
        </w:rPr>
        <w:t xml:space="preserve">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7" w:history="1">
        <w:r w:rsidRPr="000D58C2">
          <w:rPr>
            <w:rStyle w:val="a4"/>
            <w:sz w:val="28"/>
            <w:szCs w:val="28"/>
          </w:rPr>
          <w:t>частью 1 статьи 8</w:t>
        </w:r>
      </w:hyperlink>
      <w:r w:rsidRPr="000D58C2">
        <w:rPr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8" w:history="1">
        <w:r w:rsidRPr="000D58C2">
          <w:rPr>
            <w:rStyle w:val="a4"/>
            <w:sz w:val="28"/>
            <w:szCs w:val="28"/>
          </w:rPr>
          <w:t>пунктах 6</w:t>
        </w:r>
      </w:hyperlink>
      <w:r w:rsidRPr="000D58C2">
        <w:rPr>
          <w:sz w:val="28"/>
          <w:szCs w:val="28"/>
        </w:rPr>
        <w:t xml:space="preserve"> - </w:t>
      </w:r>
      <w:hyperlink r:id="rId19" w:history="1">
        <w:r w:rsidRPr="000D58C2">
          <w:rPr>
            <w:rStyle w:val="a4"/>
            <w:sz w:val="28"/>
            <w:szCs w:val="28"/>
          </w:rPr>
          <w:t>9.1</w:t>
        </w:r>
      </w:hyperlink>
      <w:r w:rsidRPr="000D58C2">
        <w:rPr>
          <w:sz w:val="28"/>
          <w:szCs w:val="28"/>
        </w:rPr>
        <w:t xml:space="preserve">, </w:t>
      </w:r>
      <w:hyperlink r:id="rId20" w:history="1">
        <w:r w:rsidRPr="000D58C2">
          <w:rPr>
            <w:rStyle w:val="a4"/>
            <w:sz w:val="28"/>
            <w:szCs w:val="28"/>
          </w:rPr>
          <w:t>11</w:t>
        </w:r>
      </w:hyperlink>
      <w:r w:rsidRPr="000D58C2">
        <w:rPr>
          <w:sz w:val="28"/>
          <w:szCs w:val="28"/>
        </w:rPr>
        <w:t xml:space="preserve">, </w:t>
      </w:r>
      <w:hyperlink r:id="rId21" w:history="1">
        <w:r w:rsidRPr="000D58C2">
          <w:rPr>
            <w:rStyle w:val="a4"/>
            <w:sz w:val="28"/>
            <w:szCs w:val="28"/>
          </w:rPr>
          <w:t>12</w:t>
        </w:r>
      </w:hyperlink>
      <w:r w:rsidRPr="000D58C2">
        <w:rPr>
          <w:sz w:val="28"/>
          <w:szCs w:val="28"/>
        </w:rPr>
        <w:t xml:space="preserve">, </w:t>
      </w:r>
      <w:hyperlink r:id="rId22" w:history="1">
        <w:r w:rsidRPr="000D58C2">
          <w:rPr>
            <w:rStyle w:val="a4"/>
            <w:sz w:val="28"/>
            <w:szCs w:val="28"/>
          </w:rPr>
          <w:t>14</w:t>
        </w:r>
      </w:hyperlink>
      <w:r w:rsidRPr="000D58C2">
        <w:rPr>
          <w:sz w:val="28"/>
          <w:szCs w:val="28"/>
        </w:rPr>
        <w:t xml:space="preserve"> - </w:t>
      </w:r>
      <w:hyperlink r:id="rId23" w:history="1">
        <w:r w:rsidRPr="000D58C2">
          <w:rPr>
            <w:rStyle w:val="a4"/>
            <w:sz w:val="28"/>
            <w:szCs w:val="28"/>
          </w:rPr>
          <w:t>17</w:t>
        </w:r>
      </w:hyperlink>
      <w:r w:rsidRPr="000D58C2">
        <w:rPr>
          <w:sz w:val="28"/>
          <w:szCs w:val="28"/>
        </w:rPr>
        <w:t xml:space="preserve">, </w:t>
      </w:r>
      <w:hyperlink r:id="rId24" w:history="1">
        <w:r w:rsidRPr="000D58C2">
          <w:rPr>
            <w:rStyle w:val="a4"/>
            <w:sz w:val="28"/>
            <w:szCs w:val="28"/>
          </w:rPr>
          <w:t>19</w:t>
        </w:r>
      </w:hyperlink>
      <w:r w:rsidRPr="000D58C2">
        <w:rPr>
          <w:sz w:val="28"/>
          <w:szCs w:val="28"/>
        </w:rPr>
        <w:t xml:space="preserve"> - </w:t>
      </w:r>
      <w:hyperlink r:id="rId25" w:history="1">
        <w:r w:rsidRPr="000D58C2">
          <w:rPr>
            <w:rStyle w:val="a4"/>
            <w:sz w:val="28"/>
            <w:szCs w:val="28"/>
          </w:rPr>
          <w:t>21</w:t>
        </w:r>
      </w:hyperlink>
      <w:r w:rsidRPr="000D58C2">
        <w:rPr>
          <w:sz w:val="28"/>
          <w:szCs w:val="28"/>
        </w:rPr>
        <w:t xml:space="preserve">, </w:t>
      </w:r>
      <w:hyperlink r:id="rId26" w:history="1">
        <w:r w:rsidRPr="000D58C2">
          <w:rPr>
            <w:rStyle w:val="a4"/>
            <w:sz w:val="28"/>
            <w:szCs w:val="28"/>
          </w:rPr>
          <w:t>24</w:t>
        </w:r>
      </w:hyperlink>
      <w:r w:rsidRPr="000D58C2">
        <w:rPr>
          <w:sz w:val="28"/>
          <w:szCs w:val="28"/>
        </w:rPr>
        <w:t xml:space="preserve"> - </w:t>
      </w:r>
      <w:hyperlink r:id="rId27" w:history="1">
        <w:r w:rsidRPr="000D58C2">
          <w:rPr>
            <w:rStyle w:val="a4"/>
            <w:sz w:val="28"/>
            <w:szCs w:val="28"/>
          </w:rPr>
          <w:t>31</w:t>
        </w:r>
      </w:hyperlink>
      <w:r w:rsidRPr="000D58C2">
        <w:rPr>
          <w:sz w:val="28"/>
          <w:szCs w:val="28"/>
        </w:rPr>
        <w:t xml:space="preserve">, </w:t>
      </w:r>
      <w:hyperlink r:id="rId28" w:history="1">
        <w:r w:rsidRPr="000D58C2">
          <w:rPr>
            <w:rStyle w:val="a4"/>
            <w:sz w:val="28"/>
            <w:szCs w:val="28"/>
          </w:rPr>
          <w:t>34</w:t>
        </w:r>
      </w:hyperlink>
      <w:r w:rsidRPr="000D58C2">
        <w:rPr>
          <w:sz w:val="28"/>
          <w:szCs w:val="28"/>
        </w:rPr>
        <w:t xml:space="preserve"> - </w:t>
      </w:r>
      <w:hyperlink r:id="rId29" w:history="1">
        <w:r w:rsidRPr="000D58C2">
          <w:rPr>
            <w:rStyle w:val="a4"/>
            <w:sz w:val="28"/>
            <w:szCs w:val="28"/>
          </w:rPr>
          <w:t>36</w:t>
        </w:r>
      </w:hyperlink>
      <w:r w:rsidRPr="000D58C2">
        <w:rPr>
          <w:sz w:val="28"/>
          <w:szCs w:val="28"/>
        </w:rPr>
        <w:t xml:space="preserve">, </w:t>
      </w:r>
      <w:hyperlink r:id="rId30" w:history="1">
        <w:r w:rsidRPr="000D58C2">
          <w:rPr>
            <w:rStyle w:val="a4"/>
            <w:sz w:val="28"/>
            <w:szCs w:val="28"/>
          </w:rPr>
          <w:t>39</w:t>
        </w:r>
      </w:hyperlink>
      <w:r w:rsidRPr="000D58C2">
        <w:rPr>
          <w:sz w:val="28"/>
          <w:szCs w:val="28"/>
        </w:rPr>
        <w:t xml:space="preserve">, </w:t>
      </w:r>
      <w:hyperlink r:id="rId31" w:history="1">
        <w:r w:rsidRPr="000D58C2">
          <w:rPr>
            <w:rStyle w:val="a4"/>
            <w:sz w:val="28"/>
            <w:szCs w:val="28"/>
          </w:rPr>
          <w:t>40</w:t>
        </w:r>
      </w:hyperlink>
      <w:r w:rsidRPr="000D58C2">
        <w:rPr>
          <w:sz w:val="28"/>
          <w:szCs w:val="28"/>
        </w:rPr>
        <w:t xml:space="preserve">, </w:t>
      </w:r>
      <w:hyperlink r:id="rId32" w:history="1">
        <w:r w:rsidRPr="000D58C2">
          <w:rPr>
            <w:rStyle w:val="a4"/>
            <w:sz w:val="28"/>
            <w:szCs w:val="28"/>
          </w:rPr>
          <w:t>42</w:t>
        </w:r>
      </w:hyperlink>
      <w:r w:rsidRPr="000D58C2">
        <w:rPr>
          <w:sz w:val="28"/>
          <w:szCs w:val="28"/>
        </w:rPr>
        <w:t xml:space="preserve"> - </w:t>
      </w:r>
      <w:hyperlink r:id="rId33" w:history="1">
        <w:r w:rsidRPr="000D58C2">
          <w:rPr>
            <w:rStyle w:val="a4"/>
            <w:sz w:val="28"/>
            <w:szCs w:val="28"/>
          </w:rPr>
          <w:t>55</w:t>
        </w:r>
      </w:hyperlink>
      <w:r w:rsidRPr="000D58C2">
        <w:rPr>
          <w:sz w:val="28"/>
          <w:szCs w:val="28"/>
        </w:rPr>
        <w:t xml:space="preserve"> и </w:t>
      </w:r>
      <w:hyperlink r:id="rId34" w:history="1">
        <w:r w:rsidRPr="000D58C2">
          <w:rPr>
            <w:rStyle w:val="a4"/>
            <w:sz w:val="28"/>
            <w:szCs w:val="28"/>
          </w:rPr>
          <w:t>59 части 1 статьи 12</w:t>
        </w:r>
      </w:hyperlink>
      <w:r w:rsidRPr="000D58C2">
        <w:rPr>
          <w:sz w:val="28"/>
          <w:szCs w:val="28"/>
        </w:rP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  <w:r w:rsidR="000E7BFD">
        <w:rPr>
          <w:sz w:val="28"/>
          <w:szCs w:val="28"/>
        </w:rPr>
        <w:t xml:space="preserve"> 7)</w:t>
      </w:r>
      <w:r w:rsidRPr="000D58C2">
        <w:rPr>
          <w:sz w:val="28"/>
          <w:szCs w:val="28"/>
        </w:rPr>
        <w:t xml:space="preserve"> уклонение контролируемого лица от проведения обязательного профилактического визита.</w:t>
      </w:r>
      <w:r w:rsidR="000E7BFD">
        <w:rPr>
          <w:sz w:val="28"/>
          <w:szCs w:val="28"/>
        </w:rPr>
        <w:t>».</w:t>
      </w:r>
      <w:r w:rsidRPr="000D58C2">
        <w:rPr>
          <w:sz w:val="28"/>
          <w:szCs w:val="28"/>
        </w:rPr>
        <w:t xml:space="preserve"> </w:t>
      </w:r>
    </w:p>
    <w:p w:rsidR="0026398C" w:rsidRDefault="00D02259" w:rsidP="00220BD9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6FEC">
        <w:rPr>
          <w:sz w:val="28"/>
          <w:szCs w:val="28"/>
        </w:rPr>
        <w:t>5</w:t>
      </w:r>
      <w:r w:rsidR="00220BD9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220BD9">
        <w:rPr>
          <w:sz w:val="28"/>
          <w:szCs w:val="28"/>
        </w:rPr>
        <w:t>бзац 2 пункта 3.1</w:t>
      </w:r>
      <w:r w:rsidR="00B22719">
        <w:rPr>
          <w:sz w:val="28"/>
          <w:szCs w:val="28"/>
        </w:rPr>
        <w:t>4</w:t>
      </w:r>
      <w:r w:rsidR="00220BD9">
        <w:rPr>
          <w:sz w:val="28"/>
          <w:szCs w:val="28"/>
        </w:rPr>
        <w:t xml:space="preserve"> раздела 3 </w:t>
      </w:r>
      <w:r>
        <w:rPr>
          <w:sz w:val="28"/>
          <w:szCs w:val="28"/>
        </w:rPr>
        <w:t>дополнить</w:t>
      </w:r>
      <w:r w:rsidR="00220BD9">
        <w:rPr>
          <w:sz w:val="28"/>
          <w:szCs w:val="28"/>
        </w:rPr>
        <w:t xml:space="preserve"> текстом </w:t>
      </w:r>
      <w:r w:rsidR="00220BD9" w:rsidRPr="00B42A21">
        <w:rPr>
          <w:sz w:val="28"/>
          <w:szCs w:val="28"/>
        </w:rPr>
        <w:t>следующего содержания</w:t>
      </w:r>
      <w:r w:rsidR="00220BD9">
        <w:rPr>
          <w:sz w:val="28"/>
          <w:szCs w:val="28"/>
        </w:rPr>
        <w:t xml:space="preserve">: </w:t>
      </w:r>
    </w:p>
    <w:p w:rsidR="00220BD9" w:rsidRDefault="00220BD9" w:rsidP="00220BD9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220BD9">
        <w:rPr>
          <w:sz w:val="28"/>
          <w:szCs w:val="28"/>
        </w:rPr>
        <w:t xml:space="preserve">«В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hyperlink r:id="rId35" w:history="1">
        <w:r w:rsidRPr="00220BD9">
          <w:rPr>
            <w:rStyle w:val="a4"/>
            <w:sz w:val="28"/>
            <w:szCs w:val="28"/>
          </w:rPr>
          <w:t>частью 3 статьи 87</w:t>
        </w:r>
      </w:hyperlink>
      <w:r w:rsidRPr="00220BD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248-ФЗ </w:t>
      </w:r>
      <w:r w:rsidRPr="00220BD9">
        <w:rPr>
          <w:sz w:val="28"/>
          <w:szCs w:val="28"/>
        </w:rPr>
        <w:t xml:space="preserve">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hyperlink r:id="rId36" w:history="1">
        <w:r w:rsidRPr="00220BD9">
          <w:rPr>
            <w:rStyle w:val="a4"/>
            <w:sz w:val="28"/>
            <w:szCs w:val="28"/>
          </w:rPr>
          <w:t>пунктом 2 части 5 статьи 21</w:t>
        </w:r>
      </w:hyperlink>
      <w:r w:rsidRPr="00220BD9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248-ФЗ»</w:t>
      </w:r>
      <w:r w:rsidRPr="00220BD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46FEC" w:rsidRPr="00346FEC" w:rsidRDefault="00D02259" w:rsidP="00346FEC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6FEC">
        <w:rPr>
          <w:sz w:val="28"/>
          <w:szCs w:val="28"/>
        </w:rPr>
        <w:t xml:space="preserve">6. </w:t>
      </w:r>
      <w:r>
        <w:rPr>
          <w:sz w:val="28"/>
          <w:szCs w:val="28"/>
        </w:rPr>
        <w:t>В</w:t>
      </w:r>
      <w:r w:rsidR="00346FEC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346FEC">
        <w:rPr>
          <w:sz w:val="28"/>
          <w:szCs w:val="28"/>
        </w:rPr>
        <w:t xml:space="preserve"> 3 </w:t>
      </w:r>
      <w:r>
        <w:rPr>
          <w:sz w:val="28"/>
          <w:szCs w:val="28"/>
        </w:rPr>
        <w:t>исключить</w:t>
      </w:r>
      <w:r w:rsidR="00346FEC">
        <w:rPr>
          <w:sz w:val="28"/>
          <w:szCs w:val="28"/>
        </w:rPr>
        <w:t xml:space="preserve"> пункт 3.1</w:t>
      </w:r>
      <w:r w:rsidR="00B22719">
        <w:rPr>
          <w:sz w:val="28"/>
          <w:szCs w:val="28"/>
        </w:rPr>
        <w:t>7</w:t>
      </w:r>
      <w:r w:rsidR="00346FEC">
        <w:rPr>
          <w:sz w:val="28"/>
          <w:szCs w:val="28"/>
        </w:rPr>
        <w:t>.</w:t>
      </w:r>
    </w:p>
    <w:p w:rsidR="0026398C" w:rsidRDefault="00D02259" w:rsidP="0026398C">
      <w:pPr>
        <w:pStyle w:val="af3"/>
        <w:spacing w:before="0" w:beforeAutospacing="0" w:after="0" w:afterAutospacing="0" w:line="230" w:lineRule="atLeast"/>
        <w:ind w:firstLine="432"/>
        <w:jc w:val="both"/>
      </w:pPr>
      <w:r>
        <w:rPr>
          <w:sz w:val="28"/>
          <w:szCs w:val="28"/>
        </w:rPr>
        <w:t>1.</w:t>
      </w:r>
      <w:r w:rsidR="00346FEC">
        <w:rPr>
          <w:sz w:val="28"/>
          <w:szCs w:val="28"/>
        </w:rPr>
        <w:t xml:space="preserve">7. </w:t>
      </w:r>
      <w:r>
        <w:rPr>
          <w:sz w:val="28"/>
          <w:szCs w:val="28"/>
        </w:rPr>
        <w:t>А</w:t>
      </w:r>
      <w:r w:rsidR="0026398C">
        <w:rPr>
          <w:sz w:val="28"/>
          <w:szCs w:val="28"/>
        </w:rPr>
        <w:t>бзац 1 пункта 3.</w:t>
      </w:r>
      <w:r w:rsidR="0063503E">
        <w:rPr>
          <w:sz w:val="28"/>
          <w:szCs w:val="28"/>
        </w:rPr>
        <w:t>19</w:t>
      </w:r>
      <w:r w:rsidR="0026398C">
        <w:rPr>
          <w:sz w:val="28"/>
          <w:szCs w:val="28"/>
        </w:rPr>
        <w:t xml:space="preserve"> </w:t>
      </w:r>
      <w:r w:rsidR="00346FEC">
        <w:rPr>
          <w:sz w:val="28"/>
          <w:szCs w:val="28"/>
        </w:rPr>
        <w:t xml:space="preserve">раздела 3 </w:t>
      </w:r>
      <w:r>
        <w:rPr>
          <w:sz w:val="28"/>
          <w:szCs w:val="28"/>
        </w:rPr>
        <w:t>изложить</w:t>
      </w:r>
      <w:r w:rsidR="0026398C">
        <w:rPr>
          <w:sz w:val="28"/>
          <w:szCs w:val="28"/>
        </w:rPr>
        <w:t xml:space="preserve"> в следующей редакции: «1)</w:t>
      </w:r>
      <w:r w:rsidR="0026398C" w:rsidRPr="0026398C">
        <w:t xml:space="preserve"> </w:t>
      </w:r>
      <w:r w:rsidR="0026398C" w:rsidRPr="0026398C">
        <w:rPr>
          <w:sz w:val="28"/>
          <w:szCs w:val="28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</w:t>
      </w:r>
      <w:r w:rsidR="0026398C">
        <w:rPr>
          <w:sz w:val="28"/>
          <w:szCs w:val="28"/>
        </w:rPr>
        <w:t>;».</w:t>
      </w:r>
    </w:p>
    <w:p w:rsidR="00B952A8" w:rsidRDefault="00D02259" w:rsidP="00B952A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2A8">
        <w:rPr>
          <w:b/>
          <w:sz w:val="28"/>
          <w:szCs w:val="28"/>
        </w:rPr>
        <w:t xml:space="preserve">. </w:t>
      </w:r>
      <w:r w:rsidR="009163D3">
        <w:rPr>
          <w:sz w:val="28"/>
          <w:szCs w:val="28"/>
        </w:rPr>
        <w:t>Н</w:t>
      </w:r>
      <w:r w:rsidR="00B952A8">
        <w:rPr>
          <w:color w:val="000000"/>
          <w:sz w:val="28"/>
          <w:szCs w:val="28"/>
        </w:rPr>
        <w:t>астоящее решение вступает в силу со дня его официального опубликования.</w:t>
      </w:r>
    </w:p>
    <w:p w:rsidR="00B952A8" w:rsidRDefault="00D02259" w:rsidP="00B952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>3</w:t>
      </w:r>
      <w:r w:rsidR="00B952A8">
        <w:rPr>
          <w:rFonts w:eastAsia="Calibri"/>
          <w:bCs/>
          <w:sz w:val="28"/>
          <w:szCs w:val="28"/>
          <w:lang w:eastAsia="zh-CN"/>
        </w:rPr>
        <w:t xml:space="preserve">. </w:t>
      </w:r>
      <w:r w:rsidR="00B952A8">
        <w:rPr>
          <w:sz w:val="28"/>
          <w:szCs w:val="28"/>
        </w:rPr>
        <w:t>Опубликовать настоящее решение в газете «Островские вести» и разместить на официальном сайте в сети «Интернет».</w:t>
      </w:r>
    </w:p>
    <w:p w:rsidR="00B952A8" w:rsidRDefault="00B952A8" w:rsidP="00B952A8">
      <w:pPr>
        <w:autoSpaceDE w:val="0"/>
        <w:ind w:firstLine="540"/>
        <w:jc w:val="both"/>
        <w:rPr>
          <w:sz w:val="28"/>
          <w:szCs w:val="28"/>
        </w:rPr>
      </w:pP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Островского района                                                                                 А.М. Обризан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Островского района                                                                      Д.М. Быстров</w:t>
      </w:r>
    </w:p>
    <w:p w:rsidR="00915CD9" w:rsidRDefault="002F245A" w:rsidP="00C326F3"/>
    <w:sectPr w:rsidR="00915CD9" w:rsidSect="00E90F25">
      <w:headerReference w:type="even" r:id="rId37"/>
      <w:headerReference w:type="default" r:id="rId3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5A" w:rsidRDefault="002F245A" w:rsidP="00777414">
      <w:r>
        <w:separator/>
      </w:r>
    </w:p>
  </w:endnote>
  <w:endnote w:type="continuationSeparator" w:id="1">
    <w:p w:rsidR="002F245A" w:rsidRDefault="002F245A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5A" w:rsidRDefault="002F245A" w:rsidP="00777414">
      <w:r>
        <w:separator/>
      </w:r>
    </w:p>
  </w:footnote>
  <w:footnote w:type="continuationSeparator" w:id="1">
    <w:p w:rsidR="002F245A" w:rsidRDefault="002F245A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824B6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90F25" w:rsidRDefault="002F24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824B6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062AD">
      <w:rPr>
        <w:rStyle w:val="a9"/>
        <w:noProof/>
      </w:rPr>
      <w:t>4</w:t>
    </w:r>
    <w:r>
      <w:rPr>
        <w:rStyle w:val="a9"/>
      </w:rPr>
      <w:fldChar w:fldCharType="end"/>
    </w:r>
  </w:p>
  <w:p w:rsidR="00E90F25" w:rsidRDefault="002F24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0839"/>
    <w:rsid w:val="00060779"/>
    <w:rsid w:val="000D58C2"/>
    <w:rsid w:val="000D5C38"/>
    <w:rsid w:val="000D654D"/>
    <w:rsid w:val="000E7BFD"/>
    <w:rsid w:val="00162973"/>
    <w:rsid w:val="001818C9"/>
    <w:rsid w:val="001858A0"/>
    <w:rsid w:val="001A3BBA"/>
    <w:rsid w:val="001B1602"/>
    <w:rsid w:val="00220BD9"/>
    <w:rsid w:val="0022443D"/>
    <w:rsid w:val="0026362F"/>
    <w:rsid w:val="0026398C"/>
    <w:rsid w:val="002658E2"/>
    <w:rsid w:val="00275F60"/>
    <w:rsid w:val="00282CCC"/>
    <w:rsid w:val="002F245A"/>
    <w:rsid w:val="003241D7"/>
    <w:rsid w:val="00346FEC"/>
    <w:rsid w:val="003C33F0"/>
    <w:rsid w:val="003F0301"/>
    <w:rsid w:val="004224C7"/>
    <w:rsid w:val="00451B66"/>
    <w:rsid w:val="004B0D5F"/>
    <w:rsid w:val="004B23FB"/>
    <w:rsid w:val="004B53FB"/>
    <w:rsid w:val="004C2330"/>
    <w:rsid w:val="004F2EDB"/>
    <w:rsid w:val="004F4CE4"/>
    <w:rsid w:val="00504B63"/>
    <w:rsid w:val="00542972"/>
    <w:rsid w:val="005467DB"/>
    <w:rsid w:val="00552281"/>
    <w:rsid w:val="00594A8C"/>
    <w:rsid w:val="005C48D9"/>
    <w:rsid w:val="005D15C5"/>
    <w:rsid w:val="00620443"/>
    <w:rsid w:val="0063503E"/>
    <w:rsid w:val="00647729"/>
    <w:rsid w:val="00681401"/>
    <w:rsid w:val="006824B6"/>
    <w:rsid w:val="0068360D"/>
    <w:rsid w:val="006C4222"/>
    <w:rsid w:val="006D527D"/>
    <w:rsid w:val="006E59AD"/>
    <w:rsid w:val="00745660"/>
    <w:rsid w:val="0074752D"/>
    <w:rsid w:val="00747598"/>
    <w:rsid w:val="00777414"/>
    <w:rsid w:val="007C322D"/>
    <w:rsid w:val="007E380D"/>
    <w:rsid w:val="00861AD2"/>
    <w:rsid w:val="008A2240"/>
    <w:rsid w:val="008C3C97"/>
    <w:rsid w:val="009163D3"/>
    <w:rsid w:val="00931824"/>
    <w:rsid w:val="00935142"/>
    <w:rsid w:val="00935631"/>
    <w:rsid w:val="009431CB"/>
    <w:rsid w:val="00947AFD"/>
    <w:rsid w:val="009A05CE"/>
    <w:rsid w:val="009D07EB"/>
    <w:rsid w:val="009D5DC6"/>
    <w:rsid w:val="00A31182"/>
    <w:rsid w:val="00A456A4"/>
    <w:rsid w:val="00A7061C"/>
    <w:rsid w:val="00A7472F"/>
    <w:rsid w:val="00AB662B"/>
    <w:rsid w:val="00AF40D5"/>
    <w:rsid w:val="00B062AD"/>
    <w:rsid w:val="00B22719"/>
    <w:rsid w:val="00B42A21"/>
    <w:rsid w:val="00B952A8"/>
    <w:rsid w:val="00B95659"/>
    <w:rsid w:val="00BA795A"/>
    <w:rsid w:val="00BD519E"/>
    <w:rsid w:val="00C01B79"/>
    <w:rsid w:val="00C210F4"/>
    <w:rsid w:val="00C326F3"/>
    <w:rsid w:val="00C346EB"/>
    <w:rsid w:val="00CB5FB7"/>
    <w:rsid w:val="00CD305C"/>
    <w:rsid w:val="00CF69BA"/>
    <w:rsid w:val="00D02259"/>
    <w:rsid w:val="00D309A0"/>
    <w:rsid w:val="00D36497"/>
    <w:rsid w:val="00D42CD5"/>
    <w:rsid w:val="00D57D3D"/>
    <w:rsid w:val="00D629DB"/>
    <w:rsid w:val="00D9362B"/>
    <w:rsid w:val="00DE0F5D"/>
    <w:rsid w:val="00E23389"/>
    <w:rsid w:val="00E4436A"/>
    <w:rsid w:val="00E82395"/>
    <w:rsid w:val="00EA3112"/>
    <w:rsid w:val="00EB7727"/>
    <w:rsid w:val="00EB7FEE"/>
    <w:rsid w:val="00ED356C"/>
    <w:rsid w:val="00EE56B3"/>
    <w:rsid w:val="00F03021"/>
    <w:rsid w:val="00F56347"/>
    <w:rsid w:val="00F5762D"/>
    <w:rsid w:val="00F9438F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D629D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629D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629D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629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2">
    <w:name w:val="FR2"/>
    <w:rsid w:val="00D42CD5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3">
    <w:name w:val="FR3"/>
    <w:rsid w:val="00D42CD5"/>
    <w:pPr>
      <w:widowControl w:val="0"/>
      <w:overflowPunct w:val="0"/>
      <w:autoSpaceDE w:val="0"/>
      <w:autoSpaceDN w:val="0"/>
      <w:adjustRightInd w:val="0"/>
      <w:spacing w:after="0" w:line="338" w:lineRule="auto"/>
      <w:ind w:left="400" w:right="40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62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62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629D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629D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D629DB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D62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B952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0996&amp;field=134&amp;date=26.03.2025" TargetMode="External"/><Relationship Id="rId18" Type="http://schemas.openxmlformats.org/officeDocument/2006/relationships/hyperlink" Target="https://login.consultant.ru/link/?req=doc&amp;base=LAW&amp;n=483241&amp;dst=100106&amp;field=134&amp;date=26.03.2025" TargetMode="External"/><Relationship Id="rId26" Type="http://schemas.openxmlformats.org/officeDocument/2006/relationships/hyperlink" Target="https://login.consultant.ru/link/?req=doc&amp;base=LAW&amp;n=483241&amp;dst=417&amp;field=134&amp;date=26.03.2025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241&amp;dst=472&amp;field=134&amp;date=26.03.2025" TargetMode="External"/><Relationship Id="rId34" Type="http://schemas.openxmlformats.org/officeDocument/2006/relationships/hyperlink" Target="https://login.consultant.ru/link/?req=doc&amp;base=LAW&amp;n=483241&amp;dst=461&amp;field=134&amp;date=26.03.2025" TargetMode="Externa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87&amp;dst=100076&amp;field=134&amp;date=26.03.2025" TargetMode="External"/><Relationship Id="rId17" Type="http://schemas.openxmlformats.org/officeDocument/2006/relationships/hyperlink" Target="https://login.consultant.ru/link/?req=doc&amp;base=LAW&amp;n=482887&amp;dst=100350&amp;field=134&amp;date=26.03.2025" TargetMode="External"/><Relationship Id="rId25" Type="http://schemas.openxmlformats.org/officeDocument/2006/relationships/hyperlink" Target="https://login.consultant.ru/link/?req=doc&amp;base=LAW&amp;n=483241&amp;dst=100121&amp;field=134&amp;date=26.03.2025" TargetMode="External"/><Relationship Id="rId33" Type="http://schemas.openxmlformats.org/officeDocument/2006/relationships/hyperlink" Target="https://login.consultant.ru/link/?req=doc&amp;base=LAW&amp;n=483241&amp;dst=62&amp;field=134&amp;date=26.03.2025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82&amp;field=134&amp;date=26.03.2025" TargetMode="External"/><Relationship Id="rId20" Type="http://schemas.openxmlformats.org/officeDocument/2006/relationships/hyperlink" Target="https://login.consultant.ru/link/?req=doc&amp;base=LAW&amp;n=483241&amp;dst=100111&amp;field=134&amp;date=26.03.2025" TargetMode="External"/><Relationship Id="rId29" Type="http://schemas.openxmlformats.org/officeDocument/2006/relationships/hyperlink" Target="https://login.consultant.ru/link/?req=doc&amp;base=LAW&amp;n=483241&amp;dst=100136&amp;field=134&amp;date=26.03.2025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1328&amp;field=134&amp;date=26.03.2025" TargetMode="External"/><Relationship Id="rId24" Type="http://schemas.openxmlformats.org/officeDocument/2006/relationships/hyperlink" Target="https://login.consultant.ru/link/?req=doc&amp;base=LAW&amp;n=483241&amp;dst=100119&amp;field=134&amp;date=26.03.2025" TargetMode="External"/><Relationship Id="rId32" Type="http://schemas.openxmlformats.org/officeDocument/2006/relationships/hyperlink" Target="https://login.consultant.ru/link/?req=doc&amp;base=LAW&amp;n=483241&amp;dst=183&amp;field=134&amp;date=26.03.2025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5&amp;field=134&amp;date=26.03.2025" TargetMode="External"/><Relationship Id="rId23" Type="http://schemas.openxmlformats.org/officeDocument/2006/relationships/hyperlink" Target="https://login.consultant.ru/link/?req=doc&amp;base=LAW&amp;n=483241&amp;dst=144&amp;field=134&amp;date=26.03.2025" TargetMode="External"/><Relationship Id="rId28" Type="http://schemas.openxmlformats.org/officeDocument/2006/relationships/hyperlink" Target="https://login.consultant.ru/link/?req=doc&amp;base=LAW&amp;n=483241&amp;dst=100134&amp;field=134&amp;date=26.03.2025" TargetMode="External"/><Relationship Id="rId36" Type="http://schemas.openxmlformats.org/officeDocument/2006/relationships/hyperlink" Target="https://login.consultant.ru/link/?req=doc&amp;base=LAW&amp;n=495001&amp;dst=101130&amp;field=134&amp;date=26.03.2025" TargetMode="External"/><Relationship Id="rId10" Type="http://schemas.openxmlformats.org/officeDocument/2006/relationships/hyperlink" Target="consultantplus://offline/ref=2247FC92762546BDFA5263CE2B5C28DE8F212514053B8943D94FCE88397A8A8F92EF681F322264B49AFCF898E96B3C91uBvEO" TargetMode="External"/><Relationship Id="rId19" Type="http://schemas.openxmlformats.org/officeDocument/2006/relationships/hyperlink" Target="https://login.consultant.ru/link/?req=doc&amp;base=LAW&amp;n=483241&amp;dst=420&amp;field=134&amp;date=26.03.2025" TargetMode="External"/><Relationship Id="rId31" Type="http://schemas.openxmlformats.org/officeDocument/2006/relationships/hyperlink" Target="https://login.consultant.ru/link/?req=doc&amp;base=LAW&amp;n=483241&amp;dst=71&amp;field=134&amp;date=26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7DC33D3074D38D2D7A1003338B158D1095D56E7380D8C7A06943777677B59AFCFA99F5u6v8O" TargetMode="External"/><Relationship Id="rId14" Type="http://schemas.openxmlformats.org/officeDocument/2006/relationships/hyperlink" Target="https://login.consultant.ru/link/?req=doc&amp;base=LAW&amp;n=495001&amp;dst=100987&amp;field=134&amp;date=26.03.2025" TargetMode="External"/><Relationship Id="rId22" Type="http://schemas.openxmlformats.org/officeDocument/2006/relationships/hyperlink" Target="https://login.consultant.ru/link/?req=doc&amp;base=LAW&amp;n=483241&amp;dst=22&amp;field=134&amp;date=26.03.2025" TargetMode="External"/><Relationship Id="rId27" Type="http://schemas.openxmlformats.org/officeDocument/2006/relationships/hyperlink" Target="https://login.consultant.ru/link/?req=doc&amp;base=LAW&amp;n=483241&amp;dst=142&amp;field=134&amp;date=26.03.2025" TargetMode="External"/><Relationship Id="rId30" Type="http://schemas.openxmlformats.org/officeDocument/2006/relationships/hyperlink" Target="https://login.consultant.ru/link/?req=doc&amp;base=LAW&amp;n=483241&amp;dst=100139&amp;field=134&amp;date=26.03.2025" TargetMode="External"/><Relationship Id="rId35" Type="http://schemas.openxmlformats.org/officeDocument/2006/relationships/hyperlink" Target="https://login.consultant.ru/link/?req=doc&amp;base=LAW&amp;n=495001&amp;dst=101258&amp;field=134&amp;date=26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F5A8-CE5C-4BB6-8B87-85443C79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2025-04-10T11:42:00Z</cp:lastPrinted>
  <dcterms:created xsi:type="dcterms:W3CDTF">2025-05-22T05:35:00Z</dcterms:created>
  <dcterms:modified xsi:type="dcterms:W3CDTF">2025-05-27T12:14:00Z</dcterms:modified>
</cp:coreProperties>
</file>